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85A87B" w14:textId="77777777" w:rsidR="00C2170E" w:rsidRDefault="00013CB6">
      <w:pPr>
        <w:widowControl/>
        <w:shd w:val="clear" w:color="auto" w:fill="FFFFFF"/>
        <w:spacing w:line="480" w:lineRule="exact"/>
        <w:jc w:val="center"/>
        <w:outlineLvl w:val="0"/>
        <w:rPr>
          <w:rFonts w:ascii="方正小标宋简体" w:eastAsia="方正小标宋简体" w:hAnsi="方正小标宋简体" w:cs="方正小标宋简体"/>
          <w:spacing w:val="8"/>
          <w:kern w:val="36"/>
          <w:sz w:val="44"/>
          <w:szCs w:val="44"/>
        </w:rPr>
      </w:pPr>
      <w:r>
        <w:rPr>
          <w:rFonts w:ascii="方正小标宋简体" w:eastAsia="方正小标宋简体" w:hAnsi="方正小标宋简体" w:cs="方正小标宋简体" w:hint="eastAsia"/>
          <w:spacing w:val="8"/>
          <w:kern w:val="36"/>
          <w:sz w:val="44"/>
          <w:szCs w:val="44"/>
        </w:rPr>
        <w:t>南宁市武鸣区中医医院</w:t>
      </w:r>
    </w:p>
    <w:p w14:paraId="078CA212" w14:textId="77777777" w:rsidR="00C2170E" w:rsidRDefault="00013CB6">
      <w:pPr>
        <w:widowControl/>
        <w:shd w:val="clear" w:color="auto" w:fill="FFFFFF"/>
        <w:spacing w:line="480" w:lineRule="exact"/>
        <w:jc w:val="center"/>
        <w:outlineLvl w:val="0"/>
        <w:rPr>
          <w:rFonts w:ascii="方正小标宋简体" w:eastAsia="方正小标宋简体" w:hAnsi="方正小标宋简体" w:cs="方正小标宋简体"/>
          <w:spacing w:val="8"/>
          <w:kern w:val="36"/>
          <w:sz w:val="44"/>
          <w:szCs w:val="44"/>
        </w:rPr>
      </w:pPr>
      <w:r>
        <w:rPr>
          <w:rFonts w:ascii="方正小标宋简体" w:eastAsia="方正小标宋简体" w:hAnsi="方正小标宋简体" w:cs="方正小标宋简体" w:hint="eastAsia"/>
          <w:spacing w:val="8"/>
          <w:kern w:val="36"/>
          <w:sz w:val="44"/>
          <w:szCs w:val="44"/>
        </w:rPr>
        <w:t>保洁托管服务内容及采购需求</w:t>
      </w:r>
    </w:p>
    <w:p w14:paraId="5A8E931C" w14:textId="77777777" w:rsidR="00C2170E" w:rsidRDefault="00C2170E">
      <w:pPr>
        <w:widowControl/>
        <w:shd w:val="clear" w:color="auto" w:fill="FFFFFF"/>
        <w:spacing w:line="480" w:lineRule="exact"/>
        <w:ind w:firstLineChars="200" w:firstLine="672"/>
        <w:rPr>
          <w:rFonts w:ascii="黑体" w:eastAsia="黑体" w:hAnsi="黑体" w:cs="黑体"/>
          <w:spacing w:val="8"/>
          <w:kern w:val="0"/>
          <w:sz w:val="32"/>
          <w:szCs w:val="32"/>
        </w:rPr>
      </w:pPr>
    </w:p>
    <w:p w14:paraId="1F43FDDD" w14:textId="77777777" w:rsidR="00C2170E" w:rsidRDefault="00013CB6">
      <w:pPr>
        <w:widowControl/>
        <w:shd w:val="clear" w:color="auto" w:fill="FFFFFF"/>
        <w:spacing w:line="480" w:lineRule="exact"/>
        <w:ind w:firstLineChars="200" w:firstLine="672"/>
        <w:rPr>
          <w:rFonts w:ascii="黑体" w:eastAsia="黑体" w:hAnsi="黑体" w:cs="黑体"/>
          <w:spacing w:val="8"/>
          <w:kern w:val="0"/>
          <w:sz w:val="32"/>
          <w:szCs w:val="32"/>
        </w:rPr>
      </w:pPr>
      <w:r>
        <w:rPr>
          <w:rFonts w:ascii="黑体" w:eastAsia="黑体" w:hAnsi="黑体" w:cs="黑体" w:hint="eastAsia"/>
          <w:spacing w:val="8"/>
          <w:kern w:val="0"/>
          <w:sz w:val="32"/>
          <w:szCs w:val="32"/>
        </w:rPr>
        <w:t>一、项目基本情况</w:t>
      </w:r>
    </w:p>
    <w:p w14:paraId="4411C1A7" w14:textId="77777777" w:rsidR="00C2170E" w:rsidRDefault="00013CB6">
      <w:pPr>
        <w:spacing w:line="480" w:lineRule="exact"/>
        <w:ind w:firstLineChars="200" w:firstLine="643"/>
        <w:rPr>
          <w:rFonts w:ascii="仿宋_GB2312" w:eastAsia="仿宋_GB2312" w:hAnsi="仿宋_GB2312" w:cs="仿宋_GB2312"/>
          <w:sz w:val="32"/>
          <w:szCs w:val="32"/>
        </w:rPr>
      </w:pPr>
      <w:r>
        <w:rPr>
          <w:rFonts w:ascii="楷体_GB2312" w:eastAsia="楷体_GB2312" w:hAnsi="楷体_GB2312" w:cs="楷体_GB2312" w:hint="eastAsia"/>
          <w:b/>
          <w:bCs/>
          <w:sz w:val="32"/>
          <w:szCs w:val="32"/>
        </w:rPr>
        <w:t>（一）项目名称</w:t>
      </w:r>
      <w:r>
        <w:rPr>
          <w:rFonts w:ascii="楷体_GB2312" w:eastAsia="楷体_GB2312" w:hAnsi="楷体_GB2312" w:cs="楷体_GB2312" w:hint="eastAsia"/>
          <w:b/>
          <w:bCs/>
          <w:sz w:val="32"/>
          <w:szCs w:val="32"/>
        </w:rPr>
        <w:t>:</w:t>
      </w:r>
      <w:r>
        <w:rPr>
          <w:rFonts w:ascii="仿宋_GB2312" w:eastAsia="仿宋_GB2312" w:hAnsi="仿宋_GB2312" w:cs="仿宋_GB2312" w:hint="eastAsia"/>
          <w:sz w:val="32"/>
          <w:szCs w:val="32"/>
        </w:rPr>
        <w:t>南宁市武鸣区中医医院保洁托管服务项目</w:t>
      </w:r>
    </w:p>
    <w:p w14:paraId="773B3BFE" w14:textId="77777777" w:rsidR="00C2170E" w:rsidRDefault="00013CB6">
      <w:pPr>
        <w:widowControl/>
        <w:spacing w:line="480" w:lineRule="exact"/>
        <w:ind w:firstLineChars="200" w:firstLine="643"/>
        <w:jc w:val="left"/>
        <w:rPr>
          <w:rFonts w:ascii="仿宋_GB2312" w:eastAsia="仿宋_GB2312" w:hAnsi="仿宋_GB2312" w:cs="仿宋_GB2312"/>
          <w:kern w:val="0"/>
          <w:sz w:val="32"/>
          <w:szCs w:val="32"/>
        </w:rPr>
      </w:pPr>
      <w:r>
        <w:rPr>
          <w:rFonts w:ascii="楷体_GB2312" w:eastAsia="楷体_GB2312" w:hAnsi="楷体_GB2312" w:cs="楷体_GB2312" w:hint="eastAsia"/>
          <w:b/>
          <w:bCs/>
          <w:sz w:val="32"/>
          <w:szCs w:val="32"/>
        </w:rPr>
        <w:t>（二）</w:t>
      </w:r>
      <w:r>
        <w:rPr>
          <w:rFonts w:ascii="楷体_GB2312" w:eastAsia="楷体_GB2312" w:hAnsi="楷体_GB2312" w:cs="楷体_GB2312" w:hint="eastAsia"/>
          <w:b/>
          <w:bCs/>
          <w:kern w:val="0"/>
          <w:sz w:val="32"/>
          <w:szCs w:val="32"/>
        </w:rPr>
        <w:t>采购单位：</w:t>
      </w:r>
      <w:r>
        <w:rPr>
          <w:rFonts w:ascii="仿宋_GB2312" w:eastAsia="仿宋_GB2312" w:hAnsi="仿宋_GB2312" w:cs="仿宋_GB2312" w:hint="eastAsia"/>
          <w:kern w:val="0"/>
          <w:sz w:val="32"/>
          <w:szCs w:val="32"/>
        </w:rPr>
        <w:t>南宁市武鸣区中医医院</w:t>
      </w:r>
    </w:p>
    <w:p w14:paraId="36C5553F" w14:textId="77777777" w:rsidR="00C2170E" w:rsidRDefault="00013CB6">
      <w:pPr>
        <w:spacing w:line="480" w:lineRule="exact"/>
        <w:ind w:firstLineChars="200" w:firstLine="643"/>
        <w:rPr>
          <w:rFonts w:ascii="仿宋_GB2312" w:eastAsia="仿宋_GB2312" w:hAnsi="仿宋_GB2312" w:cs="仿宋_GB2312"/>
          <w:b/>
          <w:bCs/>
          <w:snapToGrid w:val="0"/>
          <w:kern w:val="0"/>
          <w:sz w:val="32"/>
          <w:szCs w:val="32"/>
        </w:rPr>
      </w:pPr>
      <w:r>
        <w:rPr>
          <w:rFonts w:ascii="楷体_GB2312" w:eastAsia="楷体_GB2312" w:hAnsi="楷体_GB2312" w:cs="楷体_GB2312" w:hint="eastAsia"/>
          <w:b/>
          <w:bCs/>
          <w:sz w:val="32"/>
          <w:szCs w:val="32"/>
        </w:rPr>
        <w:t>（三）服务范围</w:t>
      </w:r>
      <w:r>
        <w:rPr>
          <w:rFonts w:ascii="仿宋_GB2312" w:eastAsia="仿宋_GB2312" w:hAnsi="仿宋_GB2312" w:cs="仿宋_GB2312" w:hint="eastAsia"/>
          <w:sz w:val="32"/>
          <w:szCs w:val="32"/>
        </w:rPr>
        <w:t>：</w:t>
      </w:r>
    </w:p>
    <w:p w14:paraId="2B7E4778" w14:textId="77777777" w:rsidR="00C2170E" w:rsidRDefault="00013CB6">
      <w:pPr>
        <w:spacing w:line="480" w:lineRule="exact"/>
        <w:ind w:firstLineChars="200" w:firstLine="640"/>
        <w:rPr>
          <w:rFonts w:ascii="仿宋_GB2312" w:eastAsia="仿宋_GB2312" w:hAnsi="仿宋_GB2312" w:cs="仿宋_GB2312"/>
          <w:bCs/>
          <w:snapToGrid w:val="0"/>
          <w:kern w:val="0"/>
          <w:sz w:val="32"/>
          <w:szCs w:val="32"/>
        </w:rPr>
      </w:pPr>
      <w:r>
        <w:rPr>
          <w:rFonts w:ascii="仿宋_GB2312" w:eastAsia="仿宋_GB2312" w:hAnsi="仿宋_GB2312" w:cs="仿宋_GB2312" w:hint="eastAsia"/>
          <w:bCs/>
          <w:snapToGrid w:val="0"/>
          <w:kern w:val="0"/>
          <w:sz w:val="32"/>
          <w:szCs w:val="32"/>
        </w:rPr>
        <w:t>1.</w:t>
      </w:r>
      <w:r>
        <w:rPr>
          <w:rFonts w:ascii="仿宋_GB2312" w:eastAsia="仿宋_GB2312" w:hAnsi="仿宋_GB2312" w:cs="仿宋_GB2312" w:hint="eastAsia"/>
          <w:bCs/>
          <w:snapToGrid w:val="0"/>
          <w:kern w:val="0"/>
          <w:sz w:val="32"/>
          <w:szCs w:val="32"/>
        </w:rPr>
        <w:t>武鸣区中医医院本部</w:t>
      </w:r>
    </w:p>
    <w:p w14:paraId="078F0528" w14:textId="77777777" w:rsidR="00C2170E" w:rsidRDefault="00013CB6">
      <w:pPr>
        <w:spacing w:line="480" w:lineRule="exact"/>
        <w:ind w:firstLineChars="200" w:firstLine="640"/>
        <w:rPr>
          <w:rFonts w:ascii="仿宋_GB2312" w:eastAsia="仿宋_GB2312" w:hAnsi="仿宋_GB2312" w:cs="仿宋_GB2312"/>
          <w:bCs/>
          <w:snapToGrid w:val="0"/>
          <w:kern w:val="0"/>
          <w:sz w:val="32"/>
          <w:szCs w:val="32"/>
        </w:rPr>
      </w:pPr>
      <w:r>
        <w:rPr>
          <w:rFonts w:ascii="仿宋_GB2312" w:eastAsia="仿宋_GB2312" w:hAnsi="仿宋_GB2312" w:cs="仿宋_GB2312" w:hint="eastAsia"/>
          <w:bCs/>
          <w:snapToGrid w:val="0"/>
          <w:kern w:val="0"/>
          <w:sz w:val="32"/>
          <w:szCs w:val="32"/>
        </w:rPr>
        <w:t>（</w:t>
      </w:r>
      <w:r>
        <w:rPr>
          <w:rFonts w:ascii="仿宋_GB2312" w:eastAsia="仿宋_GB2312" w:hAnsi="仿宋_GB2312" w:cs="仿宋_GB2312" w:hint="eastAsia"/>
          <w:bCs/>
          <w:snapToGrid w:val="0"/>
          <w:kern w:val="0"/>
          <w:sz w:val="32"/>
          <w:szCs w:val="32"/>
        </w:rPr>
        <w:t>1</w:t>
      </w:r>
      <w:r>
        <w:rPr>
          <w:rFonts w:ascii="仿宋_GB2312" w:eastAsia="仿宋_GB2312" w:hAnsi="仿宋_GB2312" w:cs="仿宋_GB2312" w:hint="eastAsia"/>
          <w:bCs/>
          <w:snapToGrid w:val="0"/>
          <w:kern w:val="0"/>
          <w:sz w:val="32"/>
          <w:szCs w:val="32"/>
        </w:rPr>
        <w:t>）门诊楼共</w:t>
      </w:r>
      <w:r>
        <w:rPr>
          <w:rFonts w:ascii="仿宋_GB2312" w:eastAsia="仿宋_GB2312" w:hAnsi="仿宋_GB2312" w:cs="仿宋_GB2312" w:hint="eastAsia"/>
          <w:bCs/>
          <w:snapToGrid w:val="0"/>
          <w:kern w:val="0"/>
          <w:sz w:val="32"/>
          <w:szCs w:val="32"/>
        </w:rPr>
        <w:t>4</w:t>
      </w:r>
      <w:r>
        <w:rPr>
          <w:rFonts w:ascii="仿宋_GB2312" w:eastAsia="仿宋_GB2312" w:hAnsi="仿宋_GB2312" w:cs="仿宋_GB2312" w:hint="eastAsia"/>
          <w:bCs/>
          <w:snapToGrid w:val="0"/>
          <w:kern w:val="0"/>
          <w:sz w:val="32"/>
          <w:szCs w:val="32"/>
        </w:rPr>
        <w:t>层，面积</w:t>
      </w:r>
      <w:r>
        <w:rPr>
          <w:rFonts w:ascii="仿宋_GB2312" w:eastAsia="仿宋_GB2312" w:hAnsi="仿宋_GB2312" w:cs="仿宋_GB2312" w:hint="eastAsia"/>
          <w:bCs/>
          <w:snapToGrid w:val="0"/>
          <w:kern w:val="0"/>
          <w:sz w:val="32"/>
          <w:szCs w:val="32"/>
        </w:rPr>
        <w:t>2038.93</w:t>
      </w:r>
      <w:r>
        <w:rPr>
          <w:rFonts w:ascii="仿宋_GB2312" w:eastAsia="仿宋_GB2312" w:hAnsi="仿宋_GB2312" w:cs="仿宋_GB2312" w:hint="eastAsia"/>
          <w:bCs/>
          <w:snapToGrid w:val="0"/>
          <w:kern w:val="0"/>
          <w:sz w:val="32"/>
          <w:szCs w:val="32"/>
        </w:rPr>
        <w:t>㎡；</w:t>
      </w:r>
    </w:p>
    <w:p w14:paraId="736CD502" w14:textId="77777777" w:rsidR="00C2170E" w:rsidRDefault="00013CB6">
      <w:pPr>
        <w:spacing w:line="480" w:lineRule="exact"/>
        <w:ind w:firstLineChars="200" w:firstLine="640"/>
        <w:rPr>
          <w:rFonts w:ascii="仿宋_GB2312" w:eastAsia="仿宋_GB2312" w:hAnsi="仿宋_GB2312" w:cs="仿宋_GB2312"/>
          <w:bCs/>
          <w:snapToGrid w:val="0"/>
          <w:kern w:val="0"/>
          <w:sz w:val="32"/>
          <w:szCs w:val="32"/>
        </w:rPr>
      </w:pPr>
      <w:r>
        <w:rPr>
          <w:rFonts w:ascii="仿宋_GB2312" w:eastAsia="仿宋_GB2312" w:hAnsi="仿宋_GB2312" w:cs="仿宋_GB2312" w:hint="eastAsia"/>
          <w:bCs/>
          <w:snapToGrid w:val="0"/>
          <w:kern w:val="0"/>
          <w:sz w:val="32"/>
          <w:szCs w:val="32"/>
        </w:rPr>
        <w:t>（</w:t>
      </w:r>
      <w:r>
        <w:rPr>
          <w:rFonts w:ascii="仿宋_GB2312" w:eastAsia="仿宋_GB2312" w:hAnsi="仿宋_GB2312" w:cs="仿宋_GB2312" w:hint="eastAsia"/>
          <w:bCs/>
          <w:snapToGrid w:val="0"/>
          <w:kern w:val="0"/>
          <w:sz w:val="32"/>
          <w:szCs w:val="32"/>
        </w:rPr>
        <w:t>2</w:t>
      </w:r>
      <w:r>
        <w:rPr>
          <w:rFonts w:ascii="仿宋_GB2312" w:eastAsia="仿宋_GB2312" w:hAnsi="仿宋_GB2312" w:cs="仿宋_GB2312" w:hint="eastAsia"/>
          <w:bCs/>
          <w:snapToGrid w:val="0"/>
          <w:kern w:val="0"/>
          <w:sz w:val="32"/>
          <w:szCs w:val="32"/>
        </w:rPr>
        <w:t>）住院大楼</w:t>
      </w:r>
      <w:r>
        <w:rPr>
          <w:rFonts w:ascii="仿宋_GB2312" w:eastAsia="仿宋_GB2312" w:hAnsi="仿宋_GB2312" w:cs="仿宋_GB2312" w:hint="eastAsia"/>
          <w:bCs/>
          <w:snapToGrid w:val="0"/>
          <w:kern w:val="0"/>
          <w:sz w:val="32"/>
          <w:szCs w:val="32"/>
        </w:rPr>
        <w:t>A</w:t>
      </w:r>
      <w:r>
        <w:rPr>
          <w:rFonts w:ascii="仿宋_GB2312" w:eastAsia="仿宋_GB2312" w:hAnsi="仿宋_GB2312" w:cs="仿宋_GB2312" w:hint="eastAsia"/>
          <w:bCs/>
          <w:snapToGrid w:val="0"/>
          <w:kern w:val="0"/>
          <w:sz w:val="32"/>
          <w:szCs w:val="32"/>
        </w:rPr>
        <w:t>楼（</w:t>
      </w:r>
      <w:proofErr w:type="gramStart"/>
      <w:r>
        <w:rPr>
          <w:rFonts w:ascii="仿宋_GB2312" w:eastAsia="仿宋_GB2312" w:hAnsi="仿宋_GB2312" w:cs="仿宋_GB2312" w:hint="eastAsia"/>
          <w:bCs/>
          <w:snapToGrid w:val="0"/>
          <w:kern w:val="0"/>
          <w:sz w:val="32"/>
          <w:szCs w:val="32"/>
        </w:rPr>
        <w:t>含负一</w:t>
      </w:r>
      <w:proofErr w:type="gramEnd"/>
      <w:r>
        <w:rPr>
          <w:rFonts w:ascii="仿宋_GB2312" w:eastAsia="仿宋_GB2312" w:hAnsi="仿宋_GB2312" w:cs="仿宋_GB2312" w:hint="eastAsia"/>
          <w:bCs/>
          <w:snapToGrid w:val="0"/>
          <w:kern w:val="0"/>
          <w:sz w:val="32"/>
          <w:szCs w:val="32"/>
        </w:rPr>
        <w:t>楼）共</w:t>
      </w:r>
      <w:r>
        <w:rPr>
          <w:rFonts w:ascii="仿宋_GB2312" w:eastAsia="仿宋_GB2312" w:hAnsi="仿宋_GB2312" w:cs="仿宋_GB2312" w:hint="eastAsia"/>
          <w:bCs/>
          <w:snapToGrid w:val="0"/>
          <w:kern w:val="0"/>
          <w:sz w:val="32"/>
          <w:szCs w:val="32"/>
        </w:rPr>
        <w:t>12</w:t>
      </w:r>
      <w:r>
        <w:rPr>
          <w:rFonts w:ascii="仿宋_GB2312" w:eastAsia="仿宋_GB2312" w:hAnsi="仿宋_GB2312" w:cs="仿宋_GB2312" w:hint="eastAsia"/>
          <w:bCs/>
          <w:snapToGrid w:val="0"/>
          <w:kern w:val="0"/>
          <w:sz w:val="32"/>
          <w:szCs w:val="32"/>
        </w:rPr>
        <w:t>层，面积</w:t>
      </w:r>
      <w:r>
        <w:rPr>
          <w:rFonts w:ascii="仿宋_GB2312" w:eastAsia="仿宋_GB2312" w:hAnsi="仿宋_GB2312" w:cs="仿宋_GB2312" w:hint="eastAsia"/>
          <w:bCs/>
          <w:snapToGrid w:val="0"/>
          <w:kern w:val="0"/>
          <w:sz w:val="32"/>
          <w:szCs w:val="32"/>
        </w:rPr>
        <w:t>14622</w:t>
      </w:r>
      <w:r>
        <w:rPr>
          <w:rFonts w:ascii="仿宋_GB2312" w:eastAsia="仿宋_GB2312" w:hAnsi="仿宋_GB2312" w:cs="仿宋_GB2312" w:hint="eastAsia"/>
          <w:bCs/>
          <w:snapToGrid w:val="0"/>
          <w:kern w:val="0"/>
          <w:sz w:val="32"/>
          <w:szCs w:val="32"/>
        </w:rPr>
        <w:t>㎡；</w:t>
      </w:r>
    </w:p>
    <w:p w14:paraId="5A1A4555" w14:textId="77777777" w:rsidR="00C2170E" w:rsidRDefault="00013CB6">
      <w:pPr>
        <w:spacing w:line="480" w:lineRule="exact"/>
        <w:ind w:firstLineChars="200" w:firstLine="640"/>
        <w:rPr>
          <w:rFonts w:ascii="仿宋_GB2312" w:eastAsia="仿宋_GB2312" w:hAnsi="仿宋_GB2312" w:cs="仿宋_GB2312"/>
          <w:bCs/>
          <w:snapToGrid w:val="0"/>
          <w:kern w:val="0"/>
          <w:sz w:val="32"/>
          <w:szCs w:val="32"/>
        </w:rPr>
      </w:pPr>
      <w:r>
        <w:rPr>
          <w:rFonts w:ascii="仿宋_GB2312" w:eastAsia="仿宋_GB2312" w:hAnsi="仿宋_GB2312" w:cs="仿宋_GB2312" w:hint="eastAsia"/>
          <w:bCs/>
          <w:snapToGrid w:val="0"/>
          <w:kern w:val="0"/>
          <w:sz w:val="32"/>
          <w:szCs w:val="32"/>
        </w:rPr>
        <w:t>（</w:t>
      </w:r>
      <w:r>
        <w:rPr>
          <w:rFonts w:ascii="仿宋_GB2312" w:eastAsia="仿宋_GB2312" w:hAnsi="仿宋_GB2312" w:cs="仿宋_GB2312" w:hint="eastAsia"/>
          <w:bCs/>
          <w:snapToGrid w:val="0"/>
          <w:kern w:val="0"/>
          <w:sz w:val="32"/>
          <w:szCs w:val="32"/>
        </w:rPr>
        <w:t>3</w:t>
      </w:r>
      <w:r>
        <w:rPr>
          <w:rFonts w:ascii="仿宋_GB2312" w:eastAsia="仿宋_GB2312" w:hAnsi="仿宋_GB2312" w:cs="仿宋_GB2312" w:hint="eastAsia"/>
          <w:bCs/>
          <w:snapToGrid w:val="0"/>
          <w:kern w:val="0"/>
          <w:sz w:val="32"/>
          <w:szCs w:val="32"/>
        </w:rPr>
        <w:t>）住院楼</w:t>
      </w:r>
      <w:r>
        <w:rPr>
          <w:rFonts w:ascii="仿宋_GB2312" w:eastAsia="仿宋_GB2312" w:hAnsi="仿宋_GB2312" w:cs="仿宋_GB2312" w:hint="eastAsia"/>
          <w:bCs/>
          <w:snapToGrid w:val="0"/>
          <w:kern w:val="0"/>
          <w:sz w:val="32"/>
          <w:szCs w:val="32"/>
        </w:rPr>
        <w:t>B</w:t>
      </w:r>
      <w:r>
        <w:rPr>
          <w:rFonts w:ascii="仿宋_GB2312" w:eastAsia="仿宋_GB2312" w:hAnsi="仿宋_GB2312" w:cs="仿宋_GB2312" w:hint="eastAsia"/>
          <w:bCs/>
          <w:snapToGrid w:val="0"/>
          <w:kern w:val="0"/>
          <w:sz w:val="32"/>
          <w:szCs w:val="32"/>
        </w:rPr>
        <w:t>楼共</w:t>
      </w:r>
      <w:r>
        <w:rPr>
          <w:rFonts w:ascii="仿宋_GB2312" w:eastAsia="仿宋_GB2312" w:hAnsi="仿宋_GB2312" w:cs="仿宋_GB2312" w:hint="eastAsia"/>
          <w:bCs/>
          <w:snapToGrid w:val="0"/>
          <w:kern w:val="0"/>
          <w:sz w:val="32"/>
          <w:szCs w:val="32"/>
        </w:rPr>
        <w:t>4</w:t>
      </w:r>
      <w:r>
        <w:rPr>
          <w:rFonts w:ascii="仿宋_GB2312" w:eastAsia="仿宋_GB2312" w:hAnsi="仿宋_GB2312" w:cs="仿宋_GB2312" w:hint="eastAsia"/>
          <w:bCs/>
          <w:snapToGrid w:val="0"/>
          <w:kern w:val="0"/>
          <w:sz w:val="32"/>
          <w:szCs w:val="32"/>
        </w:rPr>
        <w:t>层，面积</w:t>
      </w:r>
      <w:r>
        <w:rPr>
          <w:rFonts w:ascii="仿宋_GB2312" w:eastAsia="仿宋_GB2312" w:hAnsi="仿宋_GB2312" w:cs="仿宋_GB2312" w:hint="eastAsia"/>
          <w:bCs/>
          <w:snapToGrid w:val="0"/>
          <w:kern w:val="0"/>
          <w:sz w:val="32"/>
          <w:szCs w:val="32"/>
        </w:rPr>
        <w:t>3330</w:t>
      </w:r>
      <w:r>
        <w:rPr>
          <w:rFonts w:ascii="仿宋_GB2312" w:eastAsia="仿宋_GB2312" w:hAnsi="仿宋_GB2312" w:cs="仿宋_GB2312" w:hint="eastAsia"/>
          <w:bCs/>
          <w:snapToGrid w:val="0"/>
          <w:kern w:val="0"/>
          <w:sz w:val="32"/>
          <w:szCs w:val="32"/>
        </w:rPr>
        <w:t>㎡；</w:t>
      </w:r>
    </w:p>
    <w:p w14:paraId="57631E95" w14:textId="77777777" w:rsidR="00C2170E" w:rsidRDefault="00013CB6">
      <w:pPr>
        <w:spacing w:line="480" w:lineRule="exact"/>
        <w:ind w:firstLineChars="200" w:firstLine="640"/>
        <w:rPr>
          <w:rFonts w:ascii="仿宋_GB2312" w:eastAsia="仿宋_GB2312" w:hAnsi="仿宋_GB2312" w:cs="仿宋_GB2312"/>
          <w:bCs/>
          <w:snapToGrid w:val="0"/>
          <w:kern w:val="0"/>
          <w:sz w:val="32"/>
          <w:szCs w:val="32"/>
        </w:rPr>
      </w:pPr>
      <w:r>
        <w:rPr>
          <w:rFonts w:ascii="仿宋_GB2312" w:eastAsia="仿宋_GB2312" w:hAnsi="仿宋_GB2312" w:cs="仿宋_GB2312" w:hint="eastAsia"/>
          <w:bCs/>
          <w:snapToGrid w:val="0"/>
          <w:kern w:val="0"/>
          <w:sz w:val="32"/>
          <w:szCs w:val="32"/>
        </w:rPr>
        <w:t>（</w:t>
      </w:r>
      <w:r>
        <w:rPr>
          <w:rFonts w:ascii="仿宋_GB2312" w:eastAsia="仿宋_GB2312" w:hAnsi="仿宋_GB2312" w:cs="仿宋_GB2312" w:hint="eastAsia"/>
          <w:bCs/>
          <w:snapToGrid w:val="0"/>
          <w:kern w:val="0"/>
          <w:sz w:val="32"/>
          <w:szCs w:val="32"/>
        </w:rPr>
        <w:t>4</w:t>
      </w:r>
      <w:r>
        <w:rPr>
          <w:rFonts w:ascii="仿宋_GB2312" w:eastAsia="仿宋_GB2312" w:hAnsi="仿宋_GB2312" w:cs="仿宋_GB2312" w:hint="eastAsia"/>
          <w:bCs/>
          <w:snapToGrid w:val="0"/>
          <w:kern w:val="0"/>
          <w:sz w:val="32"/>
          <w:szCs w:val="32"/>
        </w:rPr>
        <w:t>）旧办公楼共</w:t>
      </w:r>
      <w:r>
        <w:rPr>
          <w:rFonts w:ascii="仿宋_GB2312" w:eastAsia="仿宋_GB2312" w:hAnsi="仿宋_GB2312" w:cs="仿宋_GB2312" w:hint="eastAsia"/>
          <w:bCs/>
          <w:snapToGrid w:val="0"/>
          <w:kern w:val="0"/>
          <w:sz w:val="32"/>
          <w:szCs w:val="32"/>
        </w:rPr>
        <w:t>2</w:t>
      </w:r>
      <w:r>
        <w:rPr>
          <w:rFonts w:ascii="仿宋_GB2312" w:eastAsia="仿宋_GB2312" w:hAnsi="仿宋_GB2312" w:cs="仿宋_GB2312" w:hint="eastAsia"/>
          <w:bCs/>
          <w:snapToGrid w:val="0"/>
          <w:kern w:val="0"/>
          <w:sz w:val="32"/>
          <w:szCs w:val="32"/>
        </w:rPr>
        <w:t>层，面积</w:t>
      </w:r>
      <w:r>
        <w:rPr>
          <w:rFonts w:ascii="仿宋_GB2312" w:eastAsia="仿宋_GB2312" w:hAnsi="仿宋_GB2312" w:cs="仿宋_GB2312" w:hint="eastAsia"/>
          <w:bCs/>
          <w:snapToGrid w:val="0"/>
          <w:kern w:val="0"/>
          <w:sz w:val="32"/>
          <w:szCs w:val="32"/>
        </w:rPr>
        <w:t>665</w:t>
      </w:r>
      <w:r>
        <w:rPr>
          <w:rFonts w:ascii="仿宋_GB2312" w:eastAsia="仿宋_GB2312" w:hAnsi="仿宋_GB2312" w:cs="仿宋_GB2312" w:hint="eastAsia"/>
          <w:bCs/>
          <w:snapToGrid w:val="0"/>
          <w:kern w:val="0"/>
          <w:sz w:val="32"/>
          <w:szCs w:val="32"/>
        </w:rPr>
        <w:t>㎡；</w:t>
      </w:r>
    </w:p>
    <w:p w14:paraId="16F66D88" w14:textId="77777777" w:rsidR="00C2170E" w:rsidRDefault="00013CB6">
      <w:pPr>
        <w:spacing w:line="480" w:lineRule="exact"/>
        <w:ind w:firstLineChars="200" w:firstLine="640"/>
        <w:rPr>
          <w:rFonts w:ascii="仿宋_GB2312" w:eastAsia="仿宋_GB2312" w:hAnsi="仿宋_GB2312" w:cs="仿宋_GB2312"/>
          <w:bCs/>
          <w:snapToGrid w:val="0"/>
          <w:kern w:val="0"/>
          <w:sz w:val="32"/>
          <w:szCs w:val="32"/>
        </w:rPr>
      </w:pPr>
      <w:r>
        <w:rPr>
          <w:rFonts w:ascii="仿宋_GB2312" w:eastAsia="仿宋_GB2312" w:hAnsi="仿宋_GB2312" w:cs="仿宋_GB2312" w:hint="eastAsia"/>
          <w:bCs/>
          <w:snapToGrid w:val="0"/>
          <w:kern w:val="0"/>
          <w:sz w:val="32"/>
          <w:szCs w:val="32"/>
        </w:rPr>
        <w:t>（</w:t>
      </w:r>
      <w:r>
        <w:rPr>
          <w:rFonts w:ascii="仿宋_GB2312" w:eastAsia="仿宋_GB2312" w:hAnsi="仿宋_GB2312" w:cs="仿宋_GB2312" w:hint="eastAsia"/>
          <w:bCs/>
          <w:snapToGrid w:val="0"/>
          <w:kern w:val="0"/>
          <w:sz w:val="32"/>
          <w:szCs w:val="32"/>
        </w:rPr>
        <w:t>5</w:t>
      </w:r>
      <w:r>
        <w:rPr>
          <w:rFonts w:ascii="仿宋_GB2312" w:eastAsia="仿宋_GB2312" w:hAnsi="仿宋_GB2312" w:cs="仿宋_GB2312" w:hint="eastAsia"/>
          <w:bCs/>
          <w:snapToGrid w:val="0"/>
          <w:kern w:val="0"/>
          <w:sz w:val="32"/>
          <w:szCs w:val="32"/>
        </w:rPr>
        <w:t>）医院外围（含停车场、治未病科、口腔科、视光部、停尸房、</w:t>
      </w:r>
      <w:r>
        <w:rPr>
          <w:rFonts w:ascii="仿宋_GB2312" w:eastAsia="仿宋_GB2312" w:hAnsi="仿宋_GB2312" w:cs="仿宋_GB2312" w:hint="eastAsia"/>
          <w:snapToGrid w:val="0"/>
          <w:kern w:val="0"/>
          <w:sz w:val="32"/>
          <w:szCs w:val="32"/>
        </w:rPr>
        <w:t>医疗废物暂存房、生活垃圾存放处、院内公共场地、绿化带清洁、门前三包</w:t>
      </w:r>
      <w:r>
        <w:rPr>
          <w:rFonts w:ascii="仿宋_GB2312" w:eastAsia="仿宋_GB2312" w:hAnsi="仿宋_GB2312" w:cs="仿宋_GB2312" w:hint="eastAsia"/>
          <w:bCs/>
          <w:snapToGrid w:val="0"/>
          <w:kern w:val="0"/>
          <w:sz w:val="32"/>
          <w:szCs w:val="32"/>
        </w:rPr>
        <w:t>），面积约</w:t>
      </w:r>
      <w:r>
        <w:rPr>
          <w:rFonts w:ascii="仿宋_GB2312" w:eastAsia="仿宋_GB2312" w:hAnsi="仿宋_GB2312" w:cs="仿宋_GB2312" w:hint="eastAsia"/>
          <w:bCs/>
          <w:snapToGrid w:val="0"/>
          <w:kern w:val="0"/>
          <w:sz w:val="32"/>
          <w:szCs w:val="32"/>
        </w:rPr>
        <w:t>9257.5</w:t>
      </w:r>
      <w:r>
        <w:rPr>
          <w:rFonts w:ascii="仿宋_GB2312" w:eastAsia="仿宋_GB2312" w:hAnsi="仿宋_GB2312" w:cs="仿宋_GB2312" w:hint="eastAsia"/>
          <w:bCs/>
          <w:snapToGrid w:val="0"/>
          <w:kern w:val="0"/>
          <w:sz w:val="32"/>
          <w:szCs w:val="32"/>
        </w:rPr>
        <w:t>㎡。</w:t>
      </w:r>
    </w:p>
    <w:p w14:paraId="4DEAFAE3" w14:textId="77777777" w:rsidR="00C2170E" w:rsidRDefault="00013CB6">
      <w:pPr>
        <w:spacing w:line="480" w:lineRule="exact"/>
        <w:ind w:firstLineChars="200" w:firstLine="640"/>
        <w:rPr>
          <w:rFonts w:ascii="仿宋_GB2312" w:eastAsia="仿宋_GB2312" w:hAnsi="仿宋_GB2312" w:cs="仿宋_GB2312"/>
          <w:bCs/>
          <w:snapToGrid w:val="0"/>
          <w:kern w:val="0"/>
          <w:sz w:val="32"/>
          <w:szCs w:val="32"/>
          <w:vertAlign w:val="superscript"/>
        </w:rPr>
      </w:pPr>
      <w:r>
        <w:rPr>
          <w:rFonts w:ascii="仿宋_GB2312" w:eastAsia="仿宋_GB2312" w:hAnsi="仿宋_GB2312" w:cs="仿宋_GB2312" w:hint="eastAsia"/>
          <w:bCs/>
          <w:snapToGrid w:val="0"/>
          <w:kern w:val="0"/>
          <w:sz w:val="32"/>
          <w:szCs w:val="32"/>
        </w:rPr>
        <w:t>（</w:t>
      </w:r>
      <w:r>
        <w:rPr>
          <w:rFonts w:ascii="仿宋_GB2312" w:eastAsia="仿宋_GB2312" w:hAnsi="仿宋_GB2312" w:cs="仿宋_GB2312" w:hint="eastAsia"/>
          <w:bCs/>
          <w:snapToGrid w:val="0"/>
          <w:kern w:val="0"/>
          <w:sz w:val="32"/>
          <w:szCs w:val="32"/>
        </w:rPr>
        <w:t>6</w:t>
      </w:r>
      <w:r>
        <w:rPr>
          <w:rFonts w:ascii="仿宋_GB2312" w:eastAsia="仿宋_GB2312" w:hAnsi="仿宋_GB2312" w:cs="仿宋_GB2312" w:hint="eastAsia"/>
          <w:bCs/>
          <w:snapToGrid w:val="0"/>
          <w:kern w:val="0"/>
          <w:sz w:val="32"/>
          <w:szCs w:val="32"/>
        </w:rPr>
        <w:t>）新办公区面积</w:t>
      </w:r>
      <w:r>
        <w:rPr>
          <w:rFonts w:ascii="仿宋_GB2312" w:eastAsia="仿宋_GB2312" w:hAnsi="仿宋_GB2312" w:cs="仿宋_GB2312" w:hint="eastAsia"/>
          <w:bCs/>
          <w:snapToGrid w:val="0"/>
          <w:kern w:val="0"/>
          <w:sz w:val="32"/>
          <w:szCs w:val="32"/>
        </w:rPr>
        <w:t>2136m</w:t>
      </w:r>
      <w:r>
        <w:rPr>
          <w:rFonts w:ascii="仿宋_GB2312" w:eastAsia="仿宋_GB2312" w:hAnsi="仿宋_GB2312" w:cs="仿宋_GB2312" w:hint="eastAsia"/>
          <w:bCs/>
          <w:snapToGrid w:val="0"/>
          <w:kern w:val="0"/>
          <w:sz w:val="32"/>
          <w:szCs w:val="32"/>
          <w:vertAlign w:val="superscript"/>
        </w:rPr>
        <w:t>2</w:t>
      </w:r>
      <w:r>
        <w:rPr>
          <w:rFonts w:ascii="仿宋_GB2312" w:eastAsia="仿宋_GB2312" w:hAnsi="仿宋_GB2312" w:cs="仿宋_GB2312" w:hint="eastAsia"/>
          <w:bCs/>
          <w:snapToGrid w:val="0"/>
          <w:kern w:val="0"/>
          <w:sz w:val="32"/>
          <w:szCs w:val="32"/>
        </w:rPr>
        <w:t>。</w:t>
      </w:r>
    </w:p>
    <w:p w14:paraId="41D09040" w14:textId="77777777" w:rsidR="00C2170E" w:rsidRDefault="00013CB6">
      <w:pPr>
        <w:spacing w:line="480" w:lineRule="exact"/>
        <w:ind w:firstLineChars="200" w:firstLine="640"/>
        <w:rPr>
          <w:rFonts w:ascii="仿宋_GB2312" w:eastAsia="仿宋_GB2312" w:hAnsi="仿宋_GB2312" w:cs="仿宋_GB2312"/>
          <w:bCs/>
          <w:snapToGrid w:val="0"/>
          <w:kern w:val="0"/>
          <w:sz w:val="32"/>
          <w:szCs w:val="32"/>
        </w:rPr>
      </w:pPr>
      <w:r>
        <w:rPr>
          <w:rFonts w:ascii="仿宋_GB2312" w:eastAsia="仿宋_GB2312" w:hAnsi="仿宋_GB2312" w:cs="仿宋_GB2312" w:hint="eastAsia"/>
          <w:bCs/>
          <w:snapToGrid w:val="0"/>
          <w:kern w:val="0"/>
          <w:sz w:val="32"/>
          <w:szCs w:val="32"/>
        </w:rPr>
        <w:t>2.</w:t>
      </w:r>
      <w:proofErr w:type="gramStart"/>
      <w:r>
        <w:rPr>
          <w:rFonts w:ascii="仿宋_GB2312" w:eastAsia="仿宋_GB2312" w:hAnsi="仿宋_GB2312" w:cs="仿宋_GB2312" w:hint="eastAsia"/>
          <w:bCs/>
          <w:snapToGrid w:val="0"/>
          <w:kern w:val="0"/>
          <w:sz w:val="32"/>
          <w:szCs w:val="32"/>
        </w:rPr>
        <w:t>东鸣路</w:t>
      </w:r>
      <w:proofErr w:type="gramEnd"/>
      <w:r>
        <w:rPr>
          <w:rFonts w:ascii="仿宋_GB2312" w:eastAsia="仿宋_GB2312" w:hAnsi="仿宋_GB2312" w:cs="仿宋_GB2312" w:hint="eastAsia"/>
          <w:bCs/>
          <w:snapToGrid w:val="0"/>
          <w:kern w:val="0"/>
          <w:sz w:val="32"/>
          <w:szCs w:val="32"/>
        </w:rPr>
        <w:t>社区卫生服务中心</w:t>
      </w:r>
    </w:p>
    <w:p w14:paraId="2D1A455F" w14:textId="77777777" w:rsidR="00C2170E" w:rsidRDefault="00013CB6">
      <w:pPr>
        <w:spacing w:line="480" w:lineRule="exact"/>
        <w:ind w:firstLineChars="200" w:firstLine="640"/>
        <w:rPr>
          <w:rFonts w:ascii="仿宋_GB2312" w:eastAsia="仿宋_GB2312" w:hAnsi="仿宋_GB2312" w:cs="仿宋_GB2312"/>
          <w:bCs/>
          <w:snapToGrid w:val="0"/>
          <w:kern w:val="0"/>
          <w:sz w:val="32"/>
          <w:szCs w:val="32"/>
        </w:rPr>
      </w:pPr>
      <w:r>
        <w:rPr>
          <w:rFonts w:ascii="仿宋_GB2312" w:eastAsia="仿宋_GB2312" w:hAnsi="仿宋_GB2312" w:cs="仿宋_GB2312" w:hint="eastAsia"/>
          <w:bCs/>
          <w:snapToGrid w:val="0"/>
          <w:kern w:val="0"/>
          <w:sz w:val="32"/>
          <w:szCs w:val="32"/>
        </w:rPr>
        <w:t>（</w:t>
      </w:r>
      <w:r>
        <w:rPr>
          <w:rFonts w:ascii="仿宋_GB2312" w:eastAsia="仿宋_GB2312" w:hAnsi="仿宋_GB2312" w:cs="仿宋_GB2312" w:hint="eastAsia"/>
          <w:bCs/>
          <w:snapToGrid w:val="0"/>
          <w:kern w:val="0"/>
          <w:sz w:val="32"/>
          <w:szCs w:val="32"/>
        </w:rPr>
        <w:t>1</w:t>
      </w:r>
      <w:r>
        <w:rPr>
          <w:rFonts w:ascii="仿宋_GB2312" w:eastAsia="仿宋_GB2312" w:hAnsi="仿宋_GB2312" w:cs="仿宋_GB2312" w:hint="eastAsia"/>
          <w:bCs/>
          <w:snapToGrid w:val="0"/>
          <w:kern w:val="0"/>
          <w:sz w:val="32"/>
          <w:szCs w:val="32"/>
        </w:rPr>
        <w:t>）门诊楼一至三楼，面积</w:t>
      </w:r>
      <w:r>
        <w:rPr>
          <w:rFonts w:ascii="仿宋_GB2312" w:eastAsia="仿宋_GB2312" w:hAnsi="仿宋_GB2312" w:cs="仿宋_GB2312" w:hint="eastAsia"/>
          <w:bCs/>
          <w:snapToGrid w:val="0"/>
          <w:kern w:val="0"/>
          <w:sz w:val="32"/>
          <w:szCs w:val="32"/>
        </w:rPr>
        <w:t>1789</w:t>
      </w:r>
      <w:r>
        <w:rPr>
          <w:rFonts w:ascii="仿宋_GB2312" w:eastAsia="仿宋_GB2312" w:hAnsi="仿宋_GB2312" w:cs="仿宋_GB2312" w:hint="eastAsia"/>
          <w:bCs/>
          <w:snapToGrid w:val="0"/>
          <w:kern w:val="0"/>
          <w:sz w:val="32"/>
          <w:szCs w:val="32"/>
        </w:rPr>
        <w:t>㎡；</w:t>
      </w:r>
    </w:p>
    <w:p w14:paraId="2449005A" w14:textId="77777777" w:rsidR="00C2170E" w:rsidRDefault="00013CB6">
      <w:pPr>
        <w:spacing w:line="480" w:lineRule="exact"/>
        <w:ind w:firstLineChars="200" w:firstLine="640"/>
        <w:rPr>
          <w:rFonts w:ascii="仿宋_GB2312" w:eastAsia="仿宋_GB2312" w:hAnsi="仿宋_GB2312" w:cs="仿宋_GB2312"/>
          <w:bCs/>
          <w:snapToGrid w:val="0"/>
          <w:kern w:val="0"/>
          <w:sz w:val="32"/>
          <w:szCs w:val="32"/>
        </w:rPr>
      </w:pPr>
      <w:r>
        <w:rPr>
          <w:rFonts w:ascii="仿宋_GB2312" w:eastAsia="仿宋_GB2312" w:hAnsi="仿宋_GB2312" w:cs="仿宋_GB2312" w:hint="eastAsia"/>
          <w:bCs/>
          <w:snapToGrid w:val="0"/>
          <w:kern w:val="0"/>
          <w:sz w:val="32"/>
          <w:szCs w:val="32"/>
        </w:rPr>
        <w:t>（</w:t>
      </w:r>
      <w:r>
        <w:rPr>
          <w:rFonts w:ascii="仿宋_GB2312" w:eastAsia="仿宋_GB2312" w:hAnsi="仿宋_GB2312" w:cs="仿宋_GB2312" w:hint="eastAsia"/>
          <w:bCs/>
          <w:snapToGrid w:val="0"/>
          <w:kern w:val="0"/>
          <w:sz w:val="32"/>
          <w:szCs w:val="32"/>
        </w:rPr>
        <w:t>2</w:t>
      </w:r>
      <w:r>
        <w:rPr>
          <w:rFonts w:ascii="仿宋_GB2312" w:eastAsia="仿宋_GB2312" w:hAnsi="仿宋_GB2312" w:cs="仿宋_GB2312" w:hint="eastAsia"/>
          <w:bCs/>
          <w:snapToGrid w:val="0"/>
          <w:kern w:val="0"/>
          <w:sz w:val="32"/>
          <w:szCs w:val="32"/>
        </w:rPr>
        <w:t>）行政楼一至三楼、五楼，面积</w:t>
      </w:r>
      <w:r>
        <w:rPr>
          <w:rFonts w:ascii="仿宋_GB2312" w:eastAsia="仿宋_GB2312" w:hAnsi="仿宋_GB2312" w:cs="仿宋_GB2312" w:hint="eastAsia"/>
          <w:bCs/>
          <w:snapToGrid w:val="0"/>
          <w:kern w:val="0"/>
          <w:sz w:val="32"/>
          <w:szCs w:val="32"/>
        </w:rPr>
        <w:t>1022.89</w:t>
      </w:r>
      <w:r>
        <w:rPr>
          <w:rFonts w:ascii="仿宋_GB2312" w:eastAsia="仿宋_GB2312" w:hAnsi="仿宋_GB2312" w:cs="仿宋_GB2312" w:hint="eastAsia"/>
          <w:bCs/>
          <w:snapToGrid w:val="0"/>
          <w:kern w:val="0"/>
          <w:sz w:val="32"/>
          <w:szCs w:val="32"/>
        </w:rPr>
        <w:t>㎡；</w:t>
      </w:r>
    </w:p>
    <w:p w14:paraId="56CBE34B" w14:textId="77777777" w:rsidR="00C2170E" w:rsidRDefault="00013CB6">
      <w:pPr>
        <w:spacing w:line="480" w:lineRule="exact"/>
        <w:ind w:firstLineChars="200" w:firstLine="640"/>
        <w:rPr>
          <w:rFonts w:ascii="仿宋_GB2312" w:eastAsia="仿宋_GB2312" w:hAnsi="仿宋_GB2312" w:cs="仿宋_GB2312"/>
          <w:bCs/>
          <w:snapToGrid w:val="0"/>
          <w:kern w:val="0"/>
          <w:sz w:val="32"/>
          <w:szCs w:val="32"/>
        </w:rPr>
      </w:pPr>
      <w:r>
        <w:rPr>
          <w:rFonts w:ascii="仿宋_GB2312" w:eastAsia="仿宋_GB2312" w:hAnsi="仿宋_GB2312" w:cs="仿宋_GB2312" w:hint="eastAsia"/>
          <w:bCs/>
          <w:snapToGrid w:val="0"/>
          <w:kern w:val="0"/>
          <w:sz w:val="32"/>
          <w:szCs w:val="32"/>
        </w:rPr>
        <w:t>（</w:t>
      </w:r>
      <w:r>
        <w:rPr>
          <w:rFonts w:ascii="仿宋_GB2312" w:eastAsia="仿宋_GB2312" w:hAnsi="仿宋_GB2312" w:cs="仿宋_GB2312" w:hint="eastAsia"/>
          <w:bCs/>
          <w:snapToGrid w:val="0"/>
          <w:kern w:val="0"/>
          <w:sz w:val="32"/>
          <w:szCs w:val="32"/>
        </w:rPr>
        <w:t>3</w:t>
      </w:r>
      <w:r>
        <w:rPr>
          <w:rFonts w:ascii="仿宋_GB2312" w:eastAsia="仿宋_GB2312" w:hAnsi="仿宋_GB2312" w:cs="仿宋_GB2312" w:hint="eastAsia"/>
          <w:bCs/>
          <w:snapToGrid w:val="0"/>
          <w:kern w:val="0"/>
          <w:sz w:val="32"/>
          <w:szCs w:val="32"/>
        </w:rPr>
        <w:t>）老年病科病房、康复科，面积</w:t>
      </w:r>
      <w:r>
        <w:rPr>
          <w:rFonts w:ascii="仿宋_GB2312" w:eastAsia="仿宋_GB2312" w:hAnsi="仿宋_GB2312" w:cs="仿宋_GB2312" w:hint="eastAsia"/>
          <w:bCs/>
          <w:snapToGrid w:val="0"/>
          <w:kern w:val="0"/>
          <w:sz w:val="32"/>
          <w:szCs w:val="32"/>
        </w:rPr>
        <w:t>1585</w:t>
      </w:r>
      <w:r>
        <w:rPr>
          <w:rFonts w:ascii="仿宋_GB2312" w:eastAsia="仿宋_GB2312" w:hAnsi="仿宋_GB2312" w:cs="仿宋_GB2312" w:hint="eastAsia"/>
          <w:bCs/>
          <w:snapToGrid w:val="0"/>
          <w:kern w:val="0"/>
          <w:sz w:val="32"/>
          <w:szCs w:val="32"/>
        </w:rPr>
        <w:t>㎡；</w:t>
      </w:r>
    </w:p>
    <w:p w14:paraId="3AA6108C" w14:textId="77777777" w:rsidR="00C2170E" w:rsidRDefault="00013CB6">
      <w:pPr>
        <w:spacing w:line="480" w:lineRule="exact"/>
        <w:ind w:firstLineChars="200" w:firstLine="640"/>
        <w:rPr>
          <w:rFonts w:ascii="仿宋_GB2312" w:eastAsia="仿宋_GB2312" w:hAnsi="仿宋_GB2312" w:cs="仿宋_GB2312"/>
          <w:bCs/>
          <w:snapToGrid w:val="0"/>
          <w:kern w:val="0"/>
          <w:sz w:val="32"/>
          <w:szCs w:val="32"/>
        </w:rPr>
      </w:pPr>
      <w:r>
        <w:rPr>
          <w:rFonts w:ascii="仿宋_GB2312" w:eastAsia="仿宋_GB2312" w:hAnsi="仿宋_GB2312" w:cs="仿宋_GB2312" w:hint="eastAsia"/>
          <w:bCs/>
          <w:snapToGrid w:val="0"/>
          <w:kern w:val="0"/>
          <w:sz w:val="32"/>
          <w:szCs w:val="32"/>
        </w:rPr>
        <w:t>（</w:t>
      </w:r>
      <w:r>
        <w:rPr>
          <w:rFonts w:ascii="仿宋_GB2312" w:eastAsia="仿宋_GB2312" w:hAnsi="仿宋_GB2312" w:cs="仿宋_GB2312" w:hint="eastAsia"/>
          <w:bCs/>
          <w:snapToGrid w:val="0"/>
          <w:kern w:val="0"/>
          <w:sz w:val="32"/>
          <w:szCs w:val="32"/>
        </w:rPr>
        <w:t>4</w:t>
      </w:r>
      <w:r>
        <w:rPr>
          <w:rFonts w:ascii="仿宋_GB2312" w:eastAsia="仿宋_GB2312" w:hAnsi="仿宋_GB2312" w:cs="仿宋_GB2312" w:hint="eastAsia"/>
          <w:bCs/>
          <w:snapToGrid w:val="0"/>
          <w:kern w:val="0"/>
          <w:sz w:val="32"/>
          <w:szCs w:val="32"/>
        </w:rPr>
        <w:t>）外围（</w:t>
      </w:r>
      <w:r>
        <w:rPr>
          <w:rFonts w:ascii="仿宋_GB2312" w:eastAsia="仿宋_GB2312" w:hAnsi="仿宋_GB2312" w:cs="仿宋_GB2312" w:hint="eastAsia"/>
          <w:snapToGrid w:val="0"/>
          <w:kern w:val="0"/>
          <w:sz w:val="32"/>
          <w:szCs w:val="32"/>
        </w:rPr>
        <w:t>院内公共场地、绿化带清洁、门前三包</w:t>
      </w:r>
      <w:r>
        <w:rPr>
          <w:rFonts w:ascii="仿宋_GB2312" w:eastAsia="仿宋_GB2312" w:hAnsi="仿宋_GB2312" w:cs="仿宋_GB2312" w:hint="eastAsia"/>
          <w:bCs/>
          <w:snapToGrid w:val="0"/>
          <w:kern w:val="0"/>
          <w:sz w:val="32"/>
          <w:szCs w:val="32"/>
        </w:rPr>
        <w:t>），面积约</w:t>
      </w:r>
      <w:r>
        <w:rPr>
          <w:rFonts w:ascii="仿宋_GB2312" w:eastAsia="仿宋_GB2312" w:hAnsi="仿宋_GB2312" w:cs="仿宋_GB2312" w:hint="eastAsia"/>
          <w:bCs/>
          <w:snapToGrid w:val="0"/>
          <w:kern w:val="0"/>
          <w:sz w:val="32"/>
          <w:szCs w:val="32"/>
        </w:rPr>
        <w:t>1200</w:t>
      </w:r>
      <w:r>
        <w:rPr>
          <w:rFonts w:ascii="仿宋_GB2312" w:eastAsia="仿宋_GB2312" w:hAnsi="仿宋_GB2312" w:cs="仿宋_GB2312" w:hint="eastAsia"/>
          <w:bCs/>
          <w:snapToGrid w:val="0"/>
          <w:kern w:val="0"/>
          <w:sz w:val="32"/>
          <w:szCs w:val="32"/>
        </w:rPr>
        <w:t>㎡。</w:t>
      </w:r>
    </w:p>
    <w:p w14:paraId="41B0C4EC" w14:textId="77777777" w:rsidR="00C2170E" w:rsidRDefault="00013CB6">
      <w:pPr>
        <w:spacing w:line="4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bCs/>
          <w:snapToGrid w:val="0"/>
          <w:kern w:val="0"/>
          <w:sz w:val="32"/>
          <w:szCs w:val="32"/>
        </w:rPr>
        <w:t>3.</w:t>
      </w:r>
      <w:r>
        <w:rPr>
          <w:rFonts w:ascii="仿宋_GB2312" w:eastAsia="仿宋_GB2312" w:hAnsi="仿宋_GB2312" w:cs="仿宋_GB2312" w:hint="eastAsia"/>
          <w:sz w:val="32"/>
          <w:szCs w:val="32"/>
        </w:rPr>
        <w:t>广西</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东盟经济技术开发区（南宁华侨投资区）里建社区卫生服务中心一至二楼，面积</w:t>
      </w:r>
      <w:r>
        <w:rPr>
          <w:rFonts w:ascii="仿宋_GB2312" w:eastAsia="仿宋_GB2312" w:hAnsi="仿宋_GB2312" w:cs="仿宋_GB2312" w:hint="eastAsia"/>
          <w:sz w:val="32"/>
          <w:szCs w:val="32"/>
        </w:rPr>
        <w:t>1377.56</w:t>
      </w:r>
      <w:r>
        <w:rPr>
          <w:rFonts w:ascii="仿宋_GB2312" w:eastAsia="仿宋_GB2312" w:hAnsi="仿宋_GB2312" w:cs="仿宋_GB2312" w:hint="eastAsia"/>
          <w:bCs/>
          <w:snapToGrid w:val="0"/>
          <w:kern w:val="0"/>
          <w:sz w:val="32"/>
          <w:szCs w:val="32"/>
        </w:rPr>
        <w:t>㎡。</w:t>
      </w:r>
    </w:p>
    <w:p w14:paraId="31212E06" w14:textId="77777777" w:rsidR="00C2170E" w:rsidRDefault="00013CB6">
      <w:pPr>
        <w:widowControl/>
        <w:spacing w:line="480" w:lineRule="exact"/>
        <w:ind w:firstLineChars="200" w:firstLine="643"/>
        <w:jc w:val="left"/>
        <w:rPr>
          <w:rFonts w:ascii="仿宋_GB2312" w:eastAsia="仿宋_GB2312" w:hAnsi="仿宋_GB2312" w:cs="仿宋_GB2312"/>
          <w:sz w:val="32"/>
          <w:szCs w:val="32"/>
        </w:rPr>
      </w:pPr>
      <w:r>
        <w:rPr>
          <w:rFonts w:ascii="楷体_GB2312" w:eastAsia="楷体_GB2312" w:hAnsi="楷体_GB2312" w:cs="楷体_GB2312" w:hint="eastAsia"/>
          <w:b/>
          <w:bCs/>
          <w:kern w:val="0"/>
          <w:sz w:val="32"/>
          <w:szCs w:val="32"/>
        </w:rPr>
        <w:t>（四）服务方式：</w:t>
      </w:r>
      <w:r>
        <w:rPr>
          <w:rFonts w:ascii="仿宋_GB2312" w:eastAsia="仿宋_GB2312" w:hAnsi="仿宋_GB2312" w:cs="仿宋_GB2312" w:hint="eastAsia"/>
          <w:kern w:val="0"/>
          <w:sz w:val="32"/>
          <w:szCs w:val="32"/>
        </w:rPr>
        <w:t>采购人将本单位的保洁服务委托供应商驻场运作和管理。</w:t>
      </w:r>
    </w:p>
    <w:p w14:paraId="0FF08271" w14:textId="77777777" w:rsidR="00C2170E" w:rsidRDefault="00013CB6">
      <w:pPr>
        <w:spacing w:line="480" w:lineRule="exact"/>
        <w:ind w:firstLineChars="200" w:firstLine="640"/>
        <w:rPr>
          <w:rFonts w:ascii="黑体" w:eastAsia="黑体" w:hAnsi="黑体" w:cs="黑体"/>
          <w:sz w:val="32"/>
          <w:szCs w:val="32"/>
        </w:rPr>
      </w:pPr>
      <w:r>
        <w:rPr>
          <w:rFonts w:ascii="黑体" w:eastAsia="黑体" w:hAnsi="黑体" w:cs="黑体" w:hint="eastAsia"/>
          <w:sz w:val="32"/>
          <w:szCs w:val="32"/>
        </w:rPr>
        <w:t>二、项目服务内容（包括但不限于如下内容）</w:t>
      </w:r>
    </w:p>
    <w:p w14:paraId="4D650C11" w14:textId="77777777" w:rsidR="00C2170E" w:rsidRDefault="00013CB6">
      <w:pPr>
        <w:spacing w:line="4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负责室内、室外清洁卫生</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包括天花板、顶棚</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房、平台、内墙、建筑外墙（高度</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米以下）、玻璃、</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高处灯具、通风口、地</w:t>
      </w:r>
      <w:r>
        <w:rPr>
          <w:rFonts w:ascii="仿宋_GB2312" w:eastAsia="仿宋_GB2312" w:hAnsi="仿宋_GB2312" w:cs="仿宋_GB2312" w:hint="eastAsia"/>
          <w:sz w:val="32"/>
          <w:szCs w:val="32"/>
        </w:rPr>
        <w:lastRenderedPageBreak/>
        <w:t>面、室内家具、楼梯、走廊、通道、窗户、扶手、门、桌、</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椅、床、柜、宣传栏、卫生间、洗手池、电梯间、扶梯、垃圾桶、公共通道、空调室内机、空气消毒机外表面及出风滤网、风扇、排风扇防滑垫、消防栓箱</w:t>
      </w:r>
      <w:r>
        <w:rPr>
          <w:rFonts w:ascii="仿宋_GB2312" w:eastAsia="仿宋_GB2312" w:hAnsi="仿宋_GB2312" w:cs="仿宋_GB2312" w:hint="eastAsia"/>
          <w:sz w:val="32"/>
          <w:szCs w:val="32"/>
        </w:rPr>
        <w:t>、各类开关、墙面饰物等和庭院环境、道路地面、停车场的清洁（清扫、擦拭清洁消毒、除尘等）、保洁；窗帘床帘的拆卸及安装，医疗垃圾及生活垃圾分类收集、运送、暂存及交接等管理工作。</w:t>
      </w:r>
    </w:p>
    <w:p w14:paraId="42FCFE6E" w14:textId="77777777" w:rsidR="00C2170E" w:rsidRDefault="00013CB6">
      <w:pPr>
        <w:spacing w:line="4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室内陶瓷、</w:t>
      </w:r>
      <w:r>
        <w:rPr>
          <w:rFonts w:ascii="仿宋_GB2312" w:eastAsia="仿宋_GB2312" w:hAnsi="仿宋_GB2312" w:cs="仿宋_GB2312" w:hint="eastAsia"/>
          <w:sz w:val="32"/>
          <w:szCs w:val="32"/>
        </w:rPr>
        <w:t>PVC</w:t>
      </w:r>
      <w:r>
        <w:rPr>
          <w:rFonts w:ascii="仿宋_GB2312" w:eastAsia="仿宋_GB2312" w:hAnsi="仿宋_GB2312" w:cs="仿宋_GB2312" w:hint="eastAsia"/>
          <w:sz w:val="32"/>
          <w:szCs w:val="32"/>
        </w:rPr>
        <w:t>地面</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橡胶地板的养护：定期抛光、喷磨、刷洗、补蜡、打蜡等</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w:t>
      </w:r>
    </w:p>
    <w:p w14:paraId="7B3A0D94" w14:textId="77777777" w:rsidR="00C2170E" w:rsidRDefault="00013CB6">
      <w:pPr>
        <w:spacing w:line="4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不锈钢设施专业护理、抛光、上不锈钢油、铝合金等采用特用护理剂，定期擦试，保持光洁。</w:t>
      </w:r>
    </w:p>
    <w:p w14:paraId="4C74855A" w14:textId="77777777" w:rsidR="00C2170E" w:rsidRDefault="00013CB6">
      <w:pPr>
        <w:spacing w:line="4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科室内特殊指定保洁</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临时性工作（由科室负责人指导下进行清洁消毒）。</w:t>
      </w:r>
    </w:p>
    <w:p w14:paraId="5C84DE06" w14:textId="77777777" w:rsidR="00C2170E" w:rsidRDefault="00013CB6">
      <w:pPr>
        <w:widowControl/>
        <w:spacing w:line="48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sz w:val="32"/>
          <w:szCs w:val="32"/>
        </w:rPr>
        <w:t>5.</w:t>
      </w:r>
      <w:r>
        <w:rPr>
          <w:rFonts w:ascii="仿宋_GB2312" w:eastAsia="仿宋_GB2312" w:hAnsi="仿宋_GB2312" w:cs="仿宋_GB2312" w:hint="eastAsia"/>
          <w:kern w:val="0"/>
          <w:sz w:val="32"/>
          <w:szCs w:val="32"/>
        </w:rPr>
        <w:t>患者出院后病房、</w:t>
      </w:r>
      <w:proofErr w:type="gramStart"/>
      <w:r>
        <w:rPr>
          <w:rFonts w:ascii="仿宋_GB2312" w:eastAsia="仿宋_GB2312" w:hAnsi="仿宋_GB2312" w:cs="仿宋_GB2312" w:hint="eastAsia"/>
          <w:kern w:val="0"/>
          <w:sz w:val="32"/>
          <w:szCs w:val="32"/>
        </w:rPr>
        <w:t>床单元</w:t>
      </w:r>
      <w:proofErr w:type="gramEnd"/>
      <w:r>
        <w:rPr>
          <w:rFonts w:ascii="仿宋_GB2312" w:eastAsia="仿宋_GB2312" w:hAnsi="仿宋_GB2312" w:cs="仿宋_GB2312" w:hint="eastAsia"/>
          <w:kern w:val="0"/>
          <w:sz w:val="32"/>
          <w:szCs w:val="32"/>
        </w:rPr>
        <w:t>及其物品的终末消毒。</w:t>
      </w:r>
    </w:p>
    <w:p w14:paraId="2D3DC53A" w14:textId="77777777" w:rsidR="00C2170E" w:rsidRDefault="00013CB6">
      <w:pPr>
        <w:widowControl/>
        <w:spacing w:line="48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6.</w:t>
      </w:r>
      <w:r>
        <w:rPr>
          <w:rFonts w:ascii="仿宋_GB2312" w:eastAsia="仿宋_GB2312" w:hAnsi="仿宋_GB2312" w:cs="仿宋_GB2312" w:hint="eastAsia"/>
          <w:kern w:val="0"/>
          <w:sz w:val="32"/>
          <w:szCs w:val="32"/>
        </w:rPr>
        <w:t>负责院内“除四害”及控烟劝导工作，配合医院做</w:t>
      </w:r>
      <w:r>
        <w:rPr>
          <w:rFonts w:ascii="仿宋_GB2312" w:eastAsia="仿宋_GB2312" w:hAnsi="仿宋_GB2312" w:cs="仿宋_GB2312" w:hint="eastAsia"/>
          <w:kern w:val="0"/>
          <w:sz w:val="32"/>
          <w:szCs w:val="32"/>
        </w:rPr>
        <w:t>好创卫、创城、爱国卫生等活动及完成突击抢险等应急工作。</w:t>
      </w:r>
    </w:p>
    <w:p w14:paraId="2E8D8816" w14:textId="77777777" w:rsidR="00C2170E" w:rsidRDefault="00013CB6">
      <w:pPr>
        <w:widowControl/>
        <w:spacing w:line="48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7.</w:t>
      </w:r>
      <w:r>
        <w:rPr>
          <w:rFonts w:ascii="仿宋_GB2312" w:eastAsia="仿宋_GB2312" w:hAnsi="仿宋_GB2312" w:cs="仿宋_GB2312" w:hint="eastAsia"/>
          <w:kern w:val="0"/>
          <w:sz w:val="32"/>
          <w:szCs w:val="32"/>
        </w:rPr>
        <w:t>在医院有重要接待或迎检工作时需加强保洁频次及质量，满足医院要求。</w:t>
      </w:r>
    </w:p>
    <w:p w14:paraId="0F33A456" w14:textId="77777777" w:rsidR="00C2170E" w:rsidRDefault="00013CB6">
      <w:pPr>
        <w:widowControl/>
        <w:spacing w:line="48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kern w:val="0"/>
          <w:sz w:val="32"/>
          <w:szCs w:val="32"/>
        </w:rPr>
        <w:t>8.</w:t>
      </w:r>
      <w:r>
        <w:rPr>
          <w:rFonts w:ascii="仿宋_GB2312" w:eastAsia="仿宋_GB2312" w:hAnsi="仿宋_GB2312" w:cs="仿宋_GB2312" w:hint="eastAsia"/>
          <w:kern w:val="0"/>
          <w:sz w:val="32"/>
          <w:szCs w:val="32"/>
        </w:rPr>
        <w:t>完成医院</w:t>
      </w:r>
      <w:r>
        <w:rPr>
          <w:rFonts w:ascii="仿宋_GB2312" w:eastAsia="仿宋_GB2312" w:hAnsi="仿宋_GB2312" w:cs="仿宋_GB2312" w:hint="eastAsia"/>
          <w:sz w:val="32"/>
          <w:szCs w:val="32"/>
        </w:rPr>
        <w:t>日常勤杂及医院临时性保洁工作任务。</w:t>
      </w:r>
    </w:p>
    <w:p w14:paraId="1168C105" w14:textId="77777777" w:rsidR="00C2170E" w:rsidRDefault="00013CB6">
      <w:pPr>
        <w:spacing w:line="480" w:lineRule="exact"/>
        <w:ind w:firstLineChars="200" w:firstLine="643"/>
        <w:rPr>
          <w:rFonts w:ascii="黑体" w:eastAsia="黑体" w:hAnsi="黑体" w:cs="黑体"/>
          <w:kern w:val="0"/>
          <w:sz w:val="32"/>
          <w:szCs w:val="32"/>
        </w:rPr>
      </w:pPr>
      <w:r>
        <w:rPr>
          <w:rFonts w:ascii="黑体" w:eastAsia="黑体" w:hAnsi="黑体" w:cs="黑体" w:hint="eastAsia"/>
          <w:b/>
          <w:bCs/>
          <w:sz w:val="32"/>
          <w:szCs w:val="32"/>
        </w:rPr>
        <w:t>三、</w:t>
      </w:r>
      <w:r>
        <w:rPr>
          <w:rFonts w:ascii="黑体" w:eastAsia="黑体" w:hAnsi="黑体" w:cs="黑体" w:hint="eastAsia"/>
          <w:kern w:val="0"/>
          <w:sz w:val="32"/>
          <w:szCs w:val="32"/>
        </w:rPr>
        <w:t>服务期限和时间要求</w:t>
      </w:r>
      <w:r>
        <w:rPr>
          <w:rFonts w:ascii="黑体" w:eastAsia="黑体" w:hAnsi="黑体" w:cs="黑体" w:hint="eastAsia"/>
          <w:kern w:val="0"/>
          <w:sz w:val="32"/>
          <w:szCs w:val="32"/>
        </w:rPr>
        <w:t> </w:t>
      </w:r>
    </w:p>
    <w:p w14:paraId="04078583" w14:textId="77777777" w:rsidR="00C2170E" w:rsidRDefault="00013CB6">
      <w:pPr>
        <w:widowControl/>
        <w:spacing w:line="48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1.</w:t>
      </w:r>
      <w:r>
        <w:rPr>
          <w:rFonts w:ascii="仿宋_GB2312" w:eastAsia="仿宋_GB2312" w:hAnsi="仿宋_GB2312" w:cs="仿宋_GB2312" w:hint="eastAsia"/>
          <w:kern w:val="0"/>
          <w:sz w:val="32"/>
          <w:szCs w:val="32"/>
        </w:rPr>
        <w:t>服务期限：本项目服务期限</w:t>
      </w:r>
      <w:r>
        <w:rPr>
          <w:rFonts w:ascii="仿宋_GB2312" w:eastAsia="仿宋_GB2312" w:hAnsi="仿宋_GB2312" w:cs="仿宋_GB2312" w:hint="eastAsia"/>
          <w:kern w:val="0"/>
          <w:sz w:val="32"/>
          <w:szCs w:val="32"/>
        </w:rPr>
        <w:t>3</w:t>
      </w:r>
      <w:r>
        <w:rPr>
          <w:rFonts w:ascii="仿宋_GB2312" w:eastAsia="仿宋_GB2312" w:hAnsi="仿宋_GB2312" w:cs="仿宋_GB2312" w:hint="eastAsia"/>
          <w:kern w:val="0"/>
          <w:sz w:val="32"/>
          <w:szCs w:val="32"/>
        </w:rPr>
        <w:t>年。</w:t>
      </w:r>
    </w:p>
    <w:p w14:paraId="3BB5C86C" w14:textId="77777777" w:rsidR="00C2170E" w:rsidRDefault="00013CB6">
      <w:pPr>
        <w:widowControl/>
        <w:spacing w:line="48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2.</w:t>
      </w:r>
      <w:r>
        <w:rPr>
          <w:rFonts w:ascii="仿宋_GB2312" w:eastAsia="仿宋_GB2312" w:hAnsi="仿宋_GB2312" w:cs="仿宋_GB2312" w:hint="eastAsia"/>
          <w:kern w:val="0"/>
          <w:sz w:val="32"/>
          <w:szCs w:val="32"/>
        </w:rPr>
        <w:t>服务时间要求：</w:t>
      </w:r>
      <w:r>
        <w:rPr>
          <w:rFonts w:ascii="仿宋_GB2312" w:eastAsia="仿宋_GB2312" w:hAnsi="仿宋_GB2312" w:cs="仿宋_GB2312" w:hint="eastAsia"/>
          <w:kern w:val="0"/>
          <w:sz w:val="32"/>
          <w:szCs w:val="32"/>
        </w:rPr>
        <w:t>6</w:t>
      </w:r>
      <w:r>
        <w:rPr>
          <w:rFonts w:ascii="仿宋_GB2312" w:eastAsia="仿宋_GB2312" w:hAnsi="仿宋_GB2312" w:cs="仿宋_GB2312" w:hint="eastAsia"/>
          <w:kern w:val="0"/>
          <w:sz w:val="32"/>
          <w:szCs w:val="32"/>
        </w:rPr>
        <w:t>：</w:t>
      </w:r>
      <w:r>
        <w:rPr>
          <w:rFonts w:ascii="仿宋_GB2312" w:eastAsia="仿宋_GB2312" w:hAnsi="仿宋_GB2312" w:cs="仿宋_GB2312" w:hint="eastAsia"/>
          <w:kern w:val="0"/>
          <w:sz w:val="32"/>
          <w:szCs w:val="32"/>
        </w:rPr>
        <w:t>30---21</w:t>
      </w:r>
      <w:r>
        <w:rPr>
          <w:rFonts w:ascii="仿宋_GB2312" w:eastAsia="仿宋_GB2312" w:hAnsi="仿宋_GB2312" w:cs="仿宋_GB2312" w:hint="eastAsia"/>
          <w:kern w:val="0"/>
          <w:sz w:val="32"/>
          <w:szCs w:val="32"/>
        </w:rPr>
        <w:t>：</w:t>
      </w:r>
      <w:r>
        <w:rPr>
          <w:rFonts w:ascii="仿宋_GB2312" w:eastAsia="仿宋_GB2312" w:hAnsi="仿宋_GB2312" w:cs="仿宋_GB2312" w:hint="eastAsia"/>
          <w:kern w:val="0"/>
          <w:sz w:val="32"/>
          <w:szCs w:val="32"/>
        </w:rPr>
        <w:t>00</w:t>
      </w:r>
    </w:p>
    <w:p w14:paraId="359AB12F" w14:textId="77777777" w:rsidR="00C2170E" w:rsidRDefault="00013CB6">
      <w:pPr>
        <w:widowControl/>
        <w:spacing w:line="48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3.</w:t>
      </w:r>
      <w:r>
        <w:rPr>
          <w:rFonts w:ascii="仿宋_GB2312" w:eastAsia="仿宋_GB2312" w:hAnsi="仿宋_GB2312" w:cs="仿宋_GB2312" w:hint="eastAsia"/>
          <w:spacing w:val="-10"/>
          <w:sz w:val="32"/>
          <w:szCs w:val="32"/>
        </w:rPr>
        <w:t>中午及夜晚时间段设班后保洁，特殊科室或有特殊情况，下班时间相应延长。</w:t>
      </w:r>
    </w:p>
    <w:p w14:paraId="49EEB657" w14:textId="77777777" w:rsidR="00C2170E" w:rsidRDefault="00013CB6">
      <w:pPr>
        <w:spacing w:line="480" w:lineRule="exact"/>
        <w:ind w:firstLineChars="200" w:firstLine="640"/>
        <w:rPr>
          <w:rFonts w:ascii="黑体" w:eastAsia="黑体" w:hAnsi="黑体" w:cs="黑体"/>
          <w:sz w:val="32"/>
          <w:szCs w:val="32"/>
        </w:rPr>
      </w:pPr>
      <w:bookmarkStart w:id="0" w:name="_Hlk138175979"/>
      <w:r>
        <w:rPr>
          <w:rFonts w:ascii="黑体" w:eastAsia="黑体" w:hAnsi="黑体" w:cs="黑体" w:hint="eastAsia"/>
          <w:sz w:val="32"/>
          <w:szCs w:val="32"/>
        </w:rPr>
        <w:t>四、保洁人员配置要求</w:t>
      </w:r>
    </w:p>
    <w:p w14:paraId="10E83291" w14:textId="77777777" w:rsidR="00C2170E" w:rsidRDefault="00013CB6">
      <w:pPr>
        <w:spacing w:line="4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供应商派驻的保洁员须根据本项目的服务区域、面积及岗位设置各司其职，不得兼岗、顶岗。</w:t>
      </w:r>
    </w:p>
    <w:p w14:paraId="6C82EC9A" w14:textId="77777777" w:rsidR="00C2170E" w:rsidRDefault="00013CB6">
      <w:pPr>
        <w:spacing w:line="4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供应商派驻的保洁员必须服从采购人的管理，遵纪守法、无违纪、违法或</w:t>
      </w:r>
      <w:r>
        <w:rPr>
          <w:rFonts w:ascii="仿宋_GB2312" w:eastAsia="仿宋_GB2312" w:hAnsi="仿宋_GB2312" w:cs="仿宋_GB2312" w:hint="eastAsia"/>
          <w:bCs/>
          <w:snapToGrid w:val="0"/>
          <w:kern w:val="0"/>
          <w:sz w:val="32"/>
          <w:szCs w:val="32"/>
        </w:rPr>
        <w:t>犯罪</w:t>
      </w:r>
      <w:r>
        <w:rPr>
          <w:rFonts w:ascii="仿宋_GB2312" w:eastAsia="仿宋_GB2312" w:hAnsi="仿宋_GB2312" w:cs="仿宋_GB2312" w:hint="eastAsia"/>
          <w:sz w:val="32"/>
          <w:szCs w:val="32"/>
        </w:rPr>
        <w:t>记录；年龄限定男性</w:t>
      </w:r>
      <w:r>
        <w:rPr>
          <w:rFonts w:ascii="仿宋_GB2312" w:eastAsia="仿宋_GB2312" w:hAnsi="仿宋_GB2312" w:cs="仿宋_GB2312" w:hint="eastAsia"/>
          <w:sz w:val="32"/>
          <w:szCs w:val="32"/>
        </w:rPr>
        <w:t>18-60</w:t>
      </w:r>
      <w:r>
        <w:rPr>
          <w:rFonts w:ascii="仿宋_GB2312" w:eastAsia="仿宋_GB2312" w:hAnsi="仿宋_GB2312" w:cs="仿宋_GB2312" w:hint="eastAsia"/>
          <w:sz w:val="32"/>
          <w:szCs w:val="32"/>
        </w:rPr>
        <w:t>岁，女性</w:t>
      </w:r>
      <w:r>
        <w:rPr>
          <w:rFonts w:ascii="仿宋_GB2312" w:eastAsia="仿宋_GB2312" w:hAnsi="仿宋_GB2312" w:cs="仿宋_GB2312" w:hint="eastAsia"/>
          <w:sz w:val="32"/>
          <w:szCs w:val="32"/>
        </w:rPr>
        <w:t>18-55</w:t>
      </w:r>
      <w:r>
        <w:rPr>
          <w:rFonts w:ascii="仿宋_GB2312" w:eastAsia="仿宋_GB2312" w:hAnsi="仿宋_GB2312" w:cs="仿宋_GB2312" w:hint="eastAsia"/>
          <w:sz w:val="32"/>
          <w:szCs w:val="32"/>
        </w:rPr>
        <w:t>岁，</w:t>
      </w:r>
      <w:r>
        <w:rPr>
          <w:rFonts w:ascii="仿宋_GB2312" w:eastAsia="仿宋_GB2312" w:hAnsi="仿宋_GB2312" w:cs="仿宋_GB2312" w:hint="eastAsia"/>
          <w:sz w:val="32"/>
          <w:szCs w:val="32"/>
        </w:rPr>
        <w:lastRenderedPageBreak/>
        <w:t>身体健康、</w:t>
      </w:r>
      <w:r>
        <w:rPr>
          <w:rFonts w:ascii="仿宋_GB2312" w:eastAsia="仿宋_GB2312" w:hAnsi="仿宋_GB2312" w:cs="仿宋_GB2312" w:hint="eastAsia"/>
          <w:snapToGrid w:val="0"/>
          <w:kern w:val="0"/>
          <w:sz w:val="32"/>
          <w:szCs w:val="32"/>
        </w:rPr>
        <w:t>能胜任岗位所需的身体条件；</w:t>
      </w:r>
      <w:r>
        <w:rPr>
          <w:rFonts w:ascii="仿宋_GB2312" w:eastAsia="仿宋_GB2312" w:hAnsi="仿宋_GB2312" w:cs="仿宋_GB2312" w:hint="eastAsia"/>
          <w:sz w:val="32"/>
          <w:szCs w:val="32"/>
        </w:rPr>
        <w:t>服务意识强，具备一定沟通技巧、安全防范意识和业务基本技能。</w:t>
      </w:r>
    </w:p>
    <w:p w14:paraId="0599C77F" w14:textId="77777777" w:rsidR="00C2170E" w:rsidRDefault="00013CB6">
      <w:pPr>
        <w:spacing w:line="4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管理人员具有大专以上学历（提供学历证书），有三年以上医院保洁服务管理经验，</w:t>
      </w:r>
      <w:r>
        <w:rPr>
          <w:rFonts w:ascii="仿宋_GB2312" w:eastAsia="仿宋_GB2312" w:hAnsi="仿宋_GB2312" w:cs="仿宋_GB2312" w:hint="eastAsia"/>
          <w:bCs/>
          <w:kern w:val="0"/>
          <w:sz w:val="32"/>
          <w:szCs w:val="32"/>
        </w:rPr>
        <w:t>有大局意识和团队合作精神，</w:t>
      </w:r>
      <w:r>
        <w:rPr>
          <w:rFonts w:ascii="仿宋_GB2312" w:eastAsia="仿宋_GB2312" w:hAnsi="仿宋_GB2312" w:cs="仿宋_GB2312" w:hint="eastAsia"/>
          <w:sz w:val="32"/>
          <w:szCs w:val="32"/>
        </w:rPr>
        <w:t>熟悉物业管理服务流程，年龄限定女≤</w:t>
      </w:r>
      <w:r>
        <w:rPr>
          <w:rFonts w:ascii="仿宋_GB2312" w:eastAsia="仿宋_GB2312" w:hAnsi="仿宋_GB2312" w:cs="仿宋_GB2312" w:hint="eastAsia"/>
          <w:sz w:val="32"/>
          <w:szCs w:val="32"/>
        </w:rPr>
        <w:t>45</w:t>
      </w:r>
      <w:r>
        <w:rPr>
          <w:rFonts w:ascii="仿宋_GB2312" w:eastAsia="仿宋_GB2312" w:hAnsi="仿宋_GB2312" w:cs="仿宋_GB2312" w:hint="eastAsia"/>
          <w:sz w:val="32"/>
          <w:szCs w:val="32"/>
        </w:rPr>
        <w:t>岁，男≤</w:t>
      </w:r>
      <w:r>
        <w:rPr>
          <w:rFonts w:ascii="仿宋_GB2312" w:eastAsia="仿宋_GB2312" w:hAnsi="仿宋_GB2312" w:cs="仿宋_GB2312" w:hint="eastAsia"/>
          <w:sz w:val="32"/>
          <w:szCs w:val="32"/>
        </w:rPr>
        <w:t>50</w:t>
      </w:r>
      <w:r>
        <w:rPr>
          <w:rFonts w:ascii="仿宋_GB2312" w:eastAsia="仿宋_GB2312" w:hAnsi="仿宋_GB2312" w:cs="仿宋_GB2312" w:hint="eastAsia"/>
          <w:sz w:val="32"/>
          <w:szCs w:val="32"/>
        </w:rPr>
        <w:t>岁，身体健康、遵纪守法、诚实守信、作风正派，政治素质好，沟通能力及责任心强，熟悉业务和专业技能，有较强的管理能力，</w:t>
      </w:r>
      <w:r>
        <w:rPr>
          <w:rFonts w:ascii="仿宋_GB2312" w:eastAsia="仿宋_GB2312" w:hAnsi="仿宋_GB2312" w:cs="仿宋_GB2312" w:hint="eastAsia"/>
          <w:sz w:val="32"/>
          <w:szCs w:val="32"/>
        </w:rPr>
        <w:t>规范组织保洁服务工作，并按要求定期对保洁员进行培训及考核。</w:t>
      </w:r>
    </w:p>
    <w:bookmarkEnd w:id="0"/>
    <w:p w14:paraId="3C471322" w14:textId="77777777" w:rsidR="00C2170E" w:rsidRDefault="00013CB6">
      <w:pPr>
        <w:spacing w:line="4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供应商投入的保洁人员数量应按采购人的需求配置，未经采购人同意，不能自行调整岗位人员投入数量，在人数不足的情况下不能以兼职方式来补充完成投入最低人数。</w:t>
      </w:r>
    </w:p>
    <w:p w14:paraId="56CA97B5" w14:textId="77777777" w:rsidR="00C2170E" w:rsidRDefault="00013CB6">
      <w:pPr>
        <w:spacing w:line="4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在不增加人员投入的情况下，采购人可根据工作需要，要求供应</w:t>
      </w:r>
      <w:proofErr w:type="gramStart"/>
      <w:r>
        <w:rPr>
          <w:rFonts w:ascii="仿宋_GB2312" w:eastAsia="仿宋_GB2312" w:hAnsi="仿宋_GB2312" w:cs="仿宋_GB2312" w:hint="eastAsia"/>
          <w:sz w:val="32"/>
          <w:szCs w:val="32"/>
        </w:rPr>
        <w:t>商临时</w:t>
      </w:r>
      <w:proofErr w:type="gramEnd"/>
      <w:r>
        <w:rPr>
          <w:rFonts w:ascii="仿宋_GB2312" w:eastAsia="仿宋_GB2312" w:hAnsi="仿宋_GB2312" w:cs="仿宋_GB2312" w:hint="eastAsia"/>
          <w:sz w:val="32"/>
          <w:szCs w:val="32"/>
        </w:rPr>
        <w:t>调整岗位人员数量，供应商必须无条件配合执行。</w:t>
      </w:r>
    </w:p>
    <w:p w14:paraId="0F1FA56D" w14:textId="77777777" w:rsidR="00C2170E" w:rsidRDefault="00013CB6">
      <w:pPr>
        <w:spacing w:line="4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当供应商投入人数未达到采购人拟定的最低人员投入数，每缺岗一人，限期在</w:t>
      </w:r>
      <w:r>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日内补上，如</w:t>
      </w:r>
      <w:r>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日后没补上，从第</w:t>
      </w:r>
      <w:r>
        <w:rPr>
          <w:rFonts w:ascii="仿宋_GB2312" w:eastAsia="仿宋_GB2312" w:hAnsi="仿宋_GB2312" w:cs="仿宋_GB2312" w:hint="eastAsia"/>
          <w:sz w:val="32"/>
          <w:szCs w:val="32"/>
        </w:rPr>
        <w:t>11</w:t>
      </w:r>
      <w:r>
        <w:rPr>
          <w:rFonts w:ascii="仿宋_GB2312" w:eastAsia="仿宋_GB2312" w:hAnsi="仿宋_GB2312" w:cs="仿宋_GB2312" w:hint="eastAsia"/>
          <w:sz w:val="32"/>
          <w:szCs w:val="32"/>
        </w:rPr>
        <w:t>日开始按日扣除服务费（即便是调机动人员来顶岗或其它人员下班兼职工作也算缺岗</w:t>
      </w:r>
      <w:r>
        <w:rPr>
          <w:rFonts w:ascii="仿宋_GB2312" w:eastAsia="仿宋_GB2312" w:hAnsi="仿宋_GB2312" w:cs="仿宋_GB2312" w:hint="eastAsia"/>
          <w:sz w:val="32"/>
          <w:szCs w:val="32"/>
        </w:rPr>
        <w:t>一人），直至补充人员到岗为止。</w:t>
      </w:r>
    </w:p>
    <w:p w14:paraId="31A0575D" w14:textId="77777777" w:rsidR="00C2170E" w:rsidRDefault="00013CB6">
      <w:pPr>
        <w:spacing w:line="4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bCs/>
          <w:snapToGrid w:val="0"/>
          <w:kern w:val="0"/>
          <w:sz w:val="32"/>
          <w:szCs w:val="32"/>
        </w:rPr>
        <w:t>7.</w:t>
      </w:r>
      <w:r>
        <w:rPr>
          <w:rFonts w:ascii="仿宋_GB2312" w:eastAsia="仿宋_GB2312" w:hAnsi="仿宋_GB2312" w:cs="仿宋_GB2312" w:hint="eastAsia"/>
          <w:bCs/>
          <w:snapToGrid w:val="0"/>
          <w:kern w:val="0"/>
          <w:sz w:val="32"/>
          <w:szCs w:val="32"/>
        </w:rPr>
        <w:t>保洁员年龄、身体健康状况不符合要求的，不予支付该保洁员服务费。</w:t>
      </w:r>
    </w:p>
    <w:p w14:paraId="0EB62FC8" w14:textId="77777777" w:rsidR="00C2170E" w:rsidRDefault="00013CB6">
      <w:pPr>
        <w:spacing w:line="4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8.</w:t>
      </w:r>
      <w:r>
        <w:rPr>
          <w:rFonts w:ascii="仿宋_GB2312" w:eastAsia="仿宋_GB2312" w:hAnsi="仿宋_GB2312" w:cs="仿宋_GB2312" w:hint="eastAsia"/>
          <w:sz w:val="32"/>
          <w:szCs w:val="32"/>
        </w:rPr>
        <w:t>当采购人减少保洁面积时对应的工作岗位人数也相应减少，该区域的保洁面积不计服务费，并在总费用中扣减，供应商应以予配合。</w:t>
      </w:r>
    </w:p>
    <w:p w14:paraId="6BB27CC0" w14:textId="77777777" w:rsidR="00C2170E" w:rsidRDefault="00013CB6">
      <w:pPr>
        <w:spacing w:line="4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9.</w:t>
      </w:r>
      <w:r>
        <w:rPr>
          <w:rFonts w:ascii="仿宋_GB2312" w:eastAsia="仿宋_GB2312" w:hAnsi="仿宋_GB2312" w:cs="仿宋_GB2312" w:hint="eastAsia"/>
          <w:sz w:val="32"/>
          <w:szCs w:val="32"/>
        </w:rPr>
        <w:t>如采购人新增服务范围，工作量达到增设保洁员岗位时，双方可在平等协商下通过补充协议增加人数。</w:t>
      </w:r>
    </w:p>
    <w:p w14:paraId="52B60371" w14:textId="77777777" w:rsidR="00C2170E" w:rsidRDefault="00013CB6">
      <w:pPr>
        <w:spacing w:line="480" w:lineRule="exact"/>
        <w:ind w:firstLineChars="200" w:firstLine="640"/>
        <w:rPr>
          <w:rFonts w:ascii="黑体" w:eastAsia="黑体" w:hAnsi="黑体"/>
          <w:snapToGrid w:val="0"/>
          <w:kern w:val="0"/>
          <w:sz w:val="32"/>
          <w:szCs w:val="32"/>
        </w:rPr>
      </w:pPr>
      <w:r>
        <w:rPr>
          <w:rFonts w:ascii="黑体" w:eastAsia="黑体" w:hAnsi="黑体" w:hint="eastAsia"/>
          <w:snapToGrid w:val="0"/>
          <w:kern w:val="0"/>
          <w:sz w:val="32"/>
          <w:szCs w:val="32"/>
        </w:rPr>
        <w:t>五、保洁服务要求</w:t>
      </w:r>
    </w:p>
    <w:p w14:paraId="4A03EE7C" w14:textId="77777777" w:rsidR="00C2170E" w:rsidRDefault="00013CB6">
      <w:pPr>
        <w:spacing w:line="480" w:lineRule="exact"/>
        <w:ind w:firstLineChars="200" w:firstLine="643"/>
        <w:jc w:val="left"/>
        <w:rPr>
          <w:rFonts w:ascii="楷体_GB2312" w:eastAsia="楷体_GB2312" w:hAnsi="楷体_GB2312" w:cs="楷体_GB2312"/>
          <w:b/>
          <w:sz w:val="32"/>
          <w:szCs w:val="32"/>
        </w:rPr>
      </w:pPr>
      <w:r>
        <w:rPr>
          <w:rFonts w:ascii="楷体_GB2312" w:eastAsia="楷体_GB2312" w:hAnsi="楷体_GB2312" w:cs="楷体_GB2312" w:hint="eastAsia"/>
          <w:b/>
          <w:sz w:val="32"/>
          <w:szCs w:val="32"/>
        </w:rPr>
        <w:t>（一）保洁工具器配置要求</w:t>
      </w:r>
    </w:p>
    <w:p w14:paraId="4357AFD4" w14:textId="77777777" w:rsidR="00C2170E" w:rsidRDefault="00013CB6">
      <w:pPr>
        <w:spacing w:before="128" w:line="480" w:lineRule="exact"/>
        <w:ind w:right="159" w:firstLineChars="200" w:firstLine="636"/>
        <w:rPr>
          <w:rFonts w:ascii="仿宋_GB2312" w:eastAsia="仿宋_GB2312" w:hAnsi="仿宋_GB2312" w:cs="仿宋_GB2312"/>
          <w:sz w:val="32"/>
          <w:szCs w:val="32"/>
        </w:rPr>
      </w:pPr>
      <w:r>
        <w:rPr>
          <w:rFonts w:ascii="仿宋_GB2312" w:eastAsia="仿宋_GB2312" w:hAnsi="仿宋_GB2312" w:cs="仿宋_GB2312" w:hint="eastAsia"/>
          <w:spacing w:val="-1"/>
          <w:sz w:val="32"/>
          <w:szCs w:val="32"/>
        </w:rPr>
        <w:t>1.</w:t>
      </w:r>
      <w:r>
        <w:rPr>
          <w:rFonts w:ascii="仿宋_GB2312" w:eastAsia="仿宋_GB2312" w:hAnsi="仿宋_GB2312" w:cs="仿宋_GB2312" w:hint="eastAsia"/>
          <w:spacing w:val="-1"/>
          <w:sz w:val="32"/>
          <w:szCs w:val="32"/>
        </w:rPr>
        <w:t>供应商需要配置具有现代化先进性、符合国家卫生标准和要求的保洁清洗</w:t>
      </w:r>
      <w:r>
        <w:rPr>
          <w:rFonts w:ascii="仿宋_GB2312" w:eastAsia="仿宋_GB2312" w:hAnsi="仿宋_GB2312" w:cs="仿宋_GB2312" w:hint="eastAsia"/>
          <w:sz w:val="32"/>
          <w:szCs w:val="32"/>
        </w:rPr>
        <w:t>机器设备、工具清洁剂、消毒用品、日常保洁洗涤用品、工作服等材料</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含办公</w:t>
      </w:r>
      <w:r>
        <w:rPr>
          <w:rFonts w:ascii="仿宋_GB2312" w:eastAsia="仿宋_GB2312" w:hAnsi="仿宋_GB2312" w:cs="仿宋_GB2312" w:hint="eastAsia"/>
          <w:spacing w:val="-3"/>
          <w:sz w:val="32"/>
          <w:szCs w:val="32"/>
        </w:rPr>
        <w:t>用品、笔记本、电脑耗材、五金配</w:t>
      </w:r>
      <w:r>
        <w:rPr>
          <w:rFonts w:ascii="仿宋_GB2312" w:eastAsia="仿宋_GB2312" w:hAnsi="仿宋_GB2312" w:cs="仿宋_GB2312" w:hint="eastAsia"/>
          <w:spacing w:val="-3"/>
          <w:sz w:val="32"/>
          <w:szCs w:val="32"/>
        </w:rPr>
        <w:lastRenderedPageBreak/>
        <w:t>件、微细纤维拖把、扫把、生活</w:t>
      </w:r>
      <w:r>
        <w:rPr>
          <w:rFonts w:ascii="仿宋_GB2312" w:eastAsia="仿宋_GB2312" w:hAnsi="仿宋_GB2312" w:cs="仿宋_GB2312" w:hint="eastAsia"/>
          <w:spacing w:val="-3"/>
          <w:sz w:val="32"/>
          <w:szCs w:val="32"/>
        </w:rPr>
        <w:t>/</w:t>
      </w:r>
      <w:r>
        <w:rPr>
          <w:rFonts w:ascii="仿宋_GB2312" w:eastAsia="仿宋_GB2312" w:hAnsi="仿宋_GB2312" w:cs="仿宋_GB2312" w:hint="eastAsia"/>
          <w:spacing w:val="-3"/>
          <w:sz w:val="32"/>
          <w:szCs w:val="32"/>
        </w:rPr>
        <w:t>医疗垃圾袋及利器盒、封口绳、桶、</w:t>
      </w:r>
      <w:r>
        <w:rPr>
          <w:rFonts w:ascii="仿宋_GB2312" w:eastAsia="仿宋_GB2312" w:hAnsi="仿宋_GB2312" w:cs="仿宋_GB2312" w:hint="eastAsia"/>
          <w:spacing w:val="-4"/>
          <w:sz w:val="32"/>
          <w:szCs w:val="32"/>
        </w:rPr>
        <w:t>盆、水管、百洁</w:t>
      </w:r>
      <w:r>
        <w:rPr>
          <w:rFonts w:ascii="仿宋_GB2312" w:eastAsia="仿宋_GB2312" w:hAnsi="仿宋_GB2312" w:cs="仿宋_GB2312" w:hint="eastAsia"/>
          <w:spacing w:val="-1"/>
          <w:sz w:val="32"/>
          <w:szCs w:val="32"/>
        </w:rPr>
        <w:t>布、微纤维洁布、钢丝球、保洁车、喷壶、洗地机、</w:t>
      </w:r>
      <w:proofErr w:type="gramStart"/>
      <w:r>
        <w:rPr>
          <w:rFonts w:ascii="仿宋_GB2312" w:eastAsia="仿宋_GB2312" w:hAnsi="仿宋_GB2312" w:cs="仿宋_GB2312" w:hint="eastAsia"/>
          <w:spacing w:val="-1"/>
          <w:sz w:val="32"/>
          <w:szCs w:val="32"/>
        </w:rPr>
        <w:t>尘推</w:t>
      </w:r>
      <w:r>
        <w:rPr>
          <w:rFonts w:ascii="仿宋_GB2312" w:eastAsia="仿宋_GB2312" w:hAnsi="仿宋_GB2312" w:cs="仿宋_GB2312" w:hint="eastAsia"/>
          <w:spacing w:val="-2"/>
          <w:sz w:val="32"/>
          <w:szCs w:val="32"/>
        </w:rPr>
        <w:t>机、榨</w:t>
      </w:r>
      <w:proofErr w:type="gramEnd"/>
      <w:r>
        <w:rPr>
          <w:rFonts w:ascii="仿宋_GB2312" w:eastAsia="仿宋_GB2312" w:hAnsi="仿宋_GB2312" w:cs="仿宋_GB2312" w:hint="eastAsia"/>
          <w:spacing w:val="-2"/>
          <w:sz w:val="32"/>
          <w:szCs w:val="32"/>
        </w:rPr>
        <w:t>水机、除胶剂、</w:t>
      </w:r>
      <w:r>
        <w:rPr>
          <w:rFonts w:ascii="仿宋_GB2312" w:eastAsia="仿宋_GB2312" w:hAnsi="仿宋_GB2312" w:cs="仿宋_GB2312" w:hint="eastAsia"/>
          <w:spacing w:val="2"/>
          <w:sz w:val="32"/>
          <w:szCs w:val="32"/>
        </w:rPr>
        <w:t>松节水、不锈钢保养剂、管道疏通工</w:t>
      </w:r>
      <w:r>
        <w:rPr>
          <w:rFonts w:ascii="仿宋_GB2312" w:eastAsia="仿宋_GB2312" w:hAnsi="仿宋_GB2312" w:cs="仿宋_GB2312" w:hint="eastAsia"/>
          <w:sz w:val="32"/>
          <w:szCs w:val="32"/>
        </w:rPr>
        <w:t>具、洗涤消毒用品、檀香、空气清新剂、公斤称、垃圾运输车、保洁工具存放标识牌，防护用品等</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，使用微细纤维拖把。</w:t>
      </w:r>
    </w:p>
    <w:p w14:paraId="10149838" w14:textId="77777777" w:rsidR="00C2170E" w:rsidRDefault="00013CB6">
      <w:pPr>
        <w:spacing w:before="128" w:line="480" w:lineRule="exact"/>
        <w:ind w:right="159"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为了解决保洁问题，需要额外配置的工具材料，所产生的任何费用由</w:t>
      </w:r>
      <w:r>
        <w:rPr>
          <w:rFonts w:ascii="仿宋_GB2312" w:eastAsia="仿宋_GB2312" w:hAnsi="仿宋_GB2312" w:cs="仿宋_GB2312" w:hint="eastAsia"/>
          <w:spacing w:val="-1"/>
          <w:sz w:val="32"/>
          <w:szCs w:val="32"/>
        </w:rPr>
        <w:t>供应商</w:t>
      </w:r>
      <w:r>
        <w:rPr>
          <w:rFonts w:ascii="仿宋_GB2312" w:eastAsia="仿宋_GB2312" w:hAnsi="仿宋_GB2312" w:cs="仿宋_GB2312" w:hint="eastAsia"/>
          <w:sz w:val="32"/>
          <w:szCs w:val="32"/>
        </w:rPr>
        <w:t>自行承担。</w:t>
      </w:r>
    </w:p>
    <w:p w14:paraId="5BE026BF" w14:textId="77777777" w:rsidR="00C2170E" w:rsidRDefault="00013CB6">
      <w:pPr>
        <w:spacing w:before="128" w:line="480" w:lineRule="exact"/>
        <w:ind w:right="159"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当</w:t>
      </w:r>
      <w:r>
        <w:rPr>
          <w:rFonts w:ascii="仿宋_GB2312" w:eastAsia="仿宋_GB2312" w:hAnsi="仿宋_GB2312" w:cs="仿宋_GB2312" w:hint="eastAsia"/>
          <w:spacing w:val="-1"/>
          <w:sz w:val="32"/>
          <w:szCs w:val="32"/>
        </w:rPr>
        <w:t>供应商</w:t>
      </w:r>
      <w:r>
        <w:rPr>
          <w:rFonts w:ascii="仿宋_GB2312" w:eastAsia="仿宋_GB2312" w:hAnsi="仿宋_GB2312" w:cs="仿宋_GB2312" w:hint="eastAsia"/>
          <w:sz w:val="32"/>
          <w:szCs w:val="32"/>
        </w:rPr>
        <w:t>所配置的工具器不能满足实际需求导致服务质量达</w:t>
      </w:r>
      <w:r>
        <w:rPr>
          <w:rFonts w:ascii="仿宋_GB2312" w:eastAsia="仿宋_GB2312" w:hAnsi="仿宋_GB2312" w:cs="仿宋_GB2312" w:hint="eastAsia"/>
          <w:spacing w:val="-1"/>
          <w:sz w:val="32"/>
          <w:szCs w:val="32"/>
        </w:rPr>
        <w:t>不到合同约定</w:t>
      </w:r>
      <w:r>
        <w:rPr>
          <w:rFonts w:ascii="仿宋_GB2312" w:eastAsia="仿宋_GB2312" w:hAnsi="仿宋_GB2312" w:cs="仿宋_GB2312" w:hint="eastAsia"/>
          <w:spacing w:val="-2"/>
          <w:sz w:val="32"/>
          <w:szCs w:val="32"/>
        </w:rPr>
        <w:t>标准时，采购人有权发出指令要求</w:t>
      </w:r>
      <w:r>
        <w:rPr>
          <w:rFonts w:ascii="仿宋_GB2312" w:eastAsia="仿宋_GB2312" w:hAnsi="仿宋_GB2312" w:cs="仿宋_GB2312" w:hint="eastAsia"/>
          <w:spacing w:val="-1"/>
          <w:sz w:val="32"/>
          <w:szCs w:val="32"/>
        </w:rPr>
        <w:t>供应商</w:t>
      </w:r>
      <w:r>
        <w:rPr>
          <w:rFonts w:ascii="仿宋_GB2312" w:eastAsia="仿宋_GB2312" w:hAnsi="仿宋_GB2312" w:cs="仿宋_GB2312" w:hint="eastAsia"/>
          <w:spacing w:val="-2"/>
          <w:sz w:val="32"/>
          <w:szCs w:val="32"/>
        </w:rPr>
        <w:t>限期内</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7</w:t>
      </w:r>
      <w:r>
        <w:rPr>
          <w:rFonts w:ascii="仿宋_GB2312" w:eastAsia="仿宋_GB2312" w:hAnsi="仿宋_GB2312" w:cs="仿宋_GB2312" w:hint="eastAsia"/>
          <w:sz w:val="32"/>
          <w:szCs w:val="32"/>
        </w:rPr>
        <w:t>天）</w:t>
      </w:r>
      <w:r>
        <w:rPr>
          <w:rFonts w:ascii="仿宋_GB2312" w:eastAsia="仿宋_GB2312" w:hAnsi="仿宋_GB2312" w:cs="仿宋_GB2312" w:hint="eastAsia"/>
          <w:spacing w:val="-2"/>
          <w:sz w:val="32"/>
          <w:szCs w:val="32"/>
        </w:rPr>
        <w:t>补充。如在期限内不进行补充，采购人</w:t>
      </w:r>
      <w:r>
        <w:rPr>
          <w:rFonts w:ascii="仿宋_GB2312" w:eastAsia="仿宋_GB2312" w:hAnsi="仿宋_GB2312" w:cs="仿宋_GB2312" w:hint="eastAsia"/>
          <w:spacing w:val="-3"/>
          <w:sz w:val="32"/>
          <w:szCs w:val="32"/>
        </w:rPr>
        <w:t>有权采购工具器进行补充，所产生一切费用由</w:t>
      </w:r>
      <w:r>
        <w:rPr>
          <w:rFonts w:ascii="仿宋_GB2312" w:eastAsia="仿宋_GB2312" w:hAnsi="仿宋_GB2312" w:cs="仿宋_GB2312" w:hint="eastAsia"/>
          <w:spacing w:val="-1"/>
          <w:sz w:val="32"/>
          <w:szCs w:val="32"/>
        </w:rPr>
        <w:t>供应商</w:t>
      </w:r>
      <w:r>
        <w:rPr>
          <w:rFonts w:ascii="仿宋_GB2312" w:eastAsia="仿宋_GB2312" w:hAnsi="仿宋_GB2312" w:cs="仿宋_GB2312" w:hint="eastAsia"/>
          <w:spacing w:val="-3"/>
          <w:sz w:val="32"/>
          <w:szCs w:val="32"/>
        </w:rPr>
        <w:t>全部承担，</w:t>
      </w:r>
      <w:r>
        <w:rPr>
          <w:rFonts w:ascii="仿宋_GB2312" w:eastAsia="仿宋_GB2312" w:hAnsi="仿宋_GB2312" w:cs="仿宋_GB2312" w:hint="eastAsia"/>
          <w:sz w:val="32"/>
          <w:szCs w:val="32"/>
        </w:rPr>
        <w:t>从物业服务费中扣除。</w:t>
      </w:r>
    </w:p>
    <w:p w14:paraId="6603FA76" w14:textId="77777777" w:rsidR="00C2170E" w:rsidRDefault="00013CB6">
      <w:pPr>
        <w:pStyle w:val="ab"/>
        <w:spacing w:line="48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保洁用具遵循一床</w:t>
      </w:r>
      <w:proofErr w:type="gramStart"/>
      <w:r>
        <w:rPr>
          <w:rFonts w:ascii="仿宋_GB2312" w:eastAsia="仿宋_GB2312" w:hAnsi="仿宋_GB2312" w:cs="仿宋_GB2312" w:hint="eastAsia"/>
          <w:sz w:val="32"/>
          <w:szCs w:val="32"/>
        </w:rPr>
        <w:t>一</w:t>
      </w:r>
      <w:proofErr w:type="gramEnd"/>
      <w:r>
        <w:rPr>
          <w:rFonts w:ascii="仿宋_GB2312" w:eastAsia="仿宋_GB2312" w:hAnsi="仿宋_GB2312" w:cs="仿宋_GB2312" w:hint="eastAsia"/>
          <w:sz w:val="32"/>
          <w:szCs w:val="32"/>
        </w:rPr>
        <w:t>巾，一柜一巾，一房一拖</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实行洁污分开使用，按实际工作要求配置洁、污盆（桶）建议使用工具车，数量以实际需求而定。</w:t>
      </w:r>
    </w:p>
    <w:p w14:paraId="06BB38D1" w14:textId="77777777" w:rsidR="00C2170E" w:rsidRDefault="00013CB6">
      <w:pPr>
        <w:pStyle w:val="ab"/>
        <w:spacing w:line="48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特殊作业防护工具（包括但不限于安全绳、安全帽、防毒面具、口罩、手套、防滑鞋等）。</w:t>
      </w:r>
    </w:p>
    <w:p w14:paraId="1664BAE5" w14:textId="77777777" w:rsidR="00C2170E" w:rsidRDefault="00013CB6">
      <w:pPr>
        <w:pStyle w:val="ab"/>
        <w:spacing w:line="48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供应商配置室内</w:t>
      </w:r>
      <w:r>
        <w:rPr>
          <w:rFonts w:ascii="仿宋_GB2312" w:eastAsia="仿宋_GB2312" w:hAnsi="仿宋_GB2312" w:cs="仿宋_GB2312" w:hint="eastAsia"/>
          <w:sz w:val="32"/>
          <w:szCs w:val="32"/>
        </w:rPr>
        <w:t>PVC</w:t>
      </w:r>
      <w:r>
        <w:rPr>
          <w:rFonts w:ascii="仿宋_GB2312" w:eastAsia="仿宋_GB2312" w:hAnsi="仿宋_GB2312" w:cs="仿宋_GB2312" w:hint="eastAsia"/>
          <w:sz w:val="32"/>
          <w:szCs w:val="32"/>
        </w:rPr>
        <w:t>地面</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橡胶地板的养护、抛光、喷磨、刷洗、补蜡、全面</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起打蜡等工艺材料、耗材、工具、设备器械等。</w:t>
      </w:r>
    </w:p>
    <w:p w14:paraId="1B1C9A4E" w14:textId="77777777" w:rsidR="00C2170E" w:rsidRDefault="00013CB6">
      <w:pPr>
        <w:pStyle w:val="ab"/>
        <w:spacing w:line="480" w:lineRule="exact"/>
        <w:ind w:firstLine="640"/>
        <w:rPr>
          <w:rFonts w:ascii="黑体" w:eastAsia="黑体" w:hAnsi="黑体"/>
          <w:b/>
          <w:bCs/>
          <w:snapToGrid w:val="0"/>
          <w:kern w:val="0"/>
          <w:sz w:val="32"/>
          <w:szCs w:val="32"/>
        </w:rPr>
      </w:pPr>
      <w:r>
        <w:rPr>
          <w:rFonts w:ascii="仿宋_GB2312" w:eastAsia="仿宋_GB2312" w:hAnsi="仿宋_GB2312" w:cs="仿宋_GB2312" w:hint="eastAsia"/>
          <w:sz w:val="32"/>
          <w:szCs w:val="32"/>
        </w:rPr>
        <w:t>7.</w:t>
      </w:r>
      <w:r>
        <w:rPr>
          <w:rFonts w:ascii="仿宋_GB2312" w:eastAsia="仿宋_GB2312" w:hAnsi="仿宋_GB2312" w:cs="仿宋_GB2312" w:hint="eastAsia"/>
          <w:sz w:val="32"/>
          <w:szCs w:val="32"/>
        </w:rPr>
        <w:t>采购人负责提供临时外勤特殊服务（如发热门诊，核酸采</w:t>
      </w:r>
      <w:r>
        <w:rPr>
          <w:rFonts w:ascii="仿宋_GB2312" w:eastAsia="仿宋_GB2312" w:hAnsi="仿宋_GB2312" w:cs="仿宋_GB2312" w:hint="eastAsia"/>
          <w:sz w:val="32"/>
          <w:szCs w:val="32"/>
        </w:rPr>
        <w:t>样点及</w:t>
      </w:r>
      <w:r>
        <w:rPr>
          <w:rFonts w:ascii="仿宋_GB2312" w:eastAsia="仿宋_GB2312" w:hAnsi="仿宋_GB2312" w:cs="仿宋_GB2312" w:hint="eastAsia"/>
          <w:sz w:val="32"/>
          <w:szCs w:val="32"/>
        </w:rPr>
        <w:t>PCR</w:t>
      </w:r>
      <w:r>
        <w:rPr>
          <w:rFonts w:ascii="仿宋_GB2312" w:eastAsia="仿宋_GB2312" w:hAnsi="仿宋_GB2312" w:cs="仿宋_GB2312" w:hint="eastAsia"/>
          <w:sz w:val="32"/>
          <w:szCs w:val="32"/>
        </w:rPr>
        <w:t>实验室）人员工作中使用的一次性防护服或隔离衣及</w:t>
      </w:r>
      <w:r>
        <w:rPr>
          <w:rFonts w:ascii="仿宋_GB2312" w:eastAsia="仿宋_GB2312" w:hAnsi="仿宋_GB2312" w:cs="仿宋_GB2312" w:hint="eastAsia"/>
          <w:sz w:val="32"/>
          <w:szCs w:val="32"/>
        </w:rPr>
        <w:t>N95</w:t>
      </w:r>
      <w:r>
        <w:rPr>
          <w:rFonts w:ascii="仿宋_GB2312" w:eastAsia="仿宋_GB2312" w:hAnsi="仿宋_GB2312" w:cs="仿宋_GB2312" w:hint="eastAsia"/>
          <w:sz w:val="32"/>
          <w:szCs w:val="32"/>
        </w:rPr>
        <w:t>口罩，投标人须合理使用，不能浪费。</w:t>
      </w:r>
    </w:p>
    <w:p w14:paraId="3C574563" w14:textId="77777777" w:rsidR="00C2170E" w:rsidRDefault="00013CB6">
      <w:pPr>
        <w:pStyle w:val="10"/>
        <w:tabs>
          <w:tab w:val="left" w:pos="720"/>
        </w:tabs>
        <w:spacing w:line="480" w:lineRule="exact"/>
        <w:ind w:left="420" w:firstLineChars="0" w:firstLine="0"/>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（二）各区域保洁内容及要求</w:t>
      </w:r>
    </w:p>
    <w:p w14:paraId="04DD8EDE" w14:textId="301F39DA" w:rsidR="00C2170E" w:rsidRDefault="00013CB6">
      <w:pPr>
        <w:spacing w:line="48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（一）门诊部（包括急诊科、发热门诊、医技科室）</w:t>
      </w:r>
    </w:p>
    <w:p w14:paraId="396A3497" w14:textId="77777777" w:rsidR="00C2170E" w:rsidRDefault="00013CB6">
      <w:pPr>
        <w:spacing w:line="4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收集区域内垃圾、更换垃圾袋，每日</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次；</w:t>
      </w:r>
    </w:p>
    <w:p w14:paraId="27908AAC" w14:textId="77777777" w:rsidR="00C2170E" w:rsidRDefault="00013CB6">
      <w:pPr>
        <w:spacing w:line="4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区域内地面、楼道湿拖（进行地面清洁消毒），每日</w:t>
      </w:r>
      <w:r>
        <w:rPr>
          <w:rFonts w:ascii="仿宋_GB2312" w:eastAsia="仿宋_GB2312" w:hAnsi="仿宋_GB2312" w:cs="仿宋_GB2312" w:hint="eastAsia"/>
          <w:sz w:val="32"/>
          <w:szCs w:val="32"/>
        </w:rPr>
        <w:t>1-2</w:t>
      </w:r>
      <w:r>
        <w:rPr>
          <w:rFonts w:ascii="仿宋_GB2312" w:eastAsia="仿宋_GB2312" w:hAnsi="仿宋_GB2312" w:cs="仿宋_GB2312" w:hint="eastAsia"/>
          <w:sz w:val="32"/>
          <w:szCs w:val="32"/>
        </w:rPr>
        <w:t>次；</w:t>
      </w:r>
    </w:p>
    <w:p w14:paraId="5B9126B9" w14:textId="77777777" w:rsidR="00C2170E" w:rsidRDefault="00013CB6">
      <w:pPr>
        <w:spacing w:line="4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区域内家具（办公桌椅、壁柜、候诊椅、检查床、床头柜等）、台（柜）面、轮椅、车床的表面擦拭，每日</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次；</w:t>
      </w:r>
    </w:p>
    <w:p w14:paraId="57F3C426" w14:textId="77777777" w:rsidR="00C2170E" w:rsidRDefault="00013CB6">
      <w:pPr>
        <w:spacing w:line="4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区域内洗手池、水池、垃圾桶的清洗、擦拭，每日</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次；</w:t>
      </w:r>
    </w:p>
    <w:p w14:paraId="08499954" w14:textId="77777777" w:rsidR="00C2170E" w:rsidRDefault="00013CB6">
      <w:pPr>
        <w:spacing w:line="4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5.</w:t>
      </w:r>
      <w:r>
        <w:rPr>
          <w:rFonts w:ascii="仿宋_GB2312" w:eastAsia="仿宋_GB2312" w:hAnsi="仿宋_GB2312" w:cs="仿宋_GB2312" w:hint="eastAsia"/>
          <w:sz w:val="32"/>
          <w:szCs w:val="32"/>
        </w:rPr>
        <w:t>区域内排队机、自助机、饮水机等低处电器表面的清洁或擦拭，至少每日</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次（抹布分类分区使用，不能交叉使用）；</w:t>
      </w:r>
    </w:p>
    <w:p w14:paraId="57BD1E0E" w14:textId="77777777" w:rsidR="00C2170E" w:rsidRDefault="00013CB6">
      <w:pPr>
        <w:spacing w:line="4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6</w:t>
      </w:r>
      <w:bookmarkStart w:id="1" w:name="_Hlk138751730"/>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卫生间（含水龙头、洗手盘、台面、马桶、蹲厕等）冲洗、擦拭、消毒，</w:t>
      </w:r>
      <w:bookmarkStart w:id="2" w:name="_Hlk138756563"/>
      <w:r>
        <w:rPr>
          <w:rFonts w:ascii="仿宋_GB2312" w:eastAsia="仿宋_GB2312" w:hAnsi="仿宋_GB2312" w:cs="仿宋_GB2312" w:hint="eastAsia"/>
          <w:sz w:val="32"/>
          <w:szCs w:val="32"/>
        </w:rPr>
        <w:t>每日</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次</w:t>
      </w:r>
      <w:bookmarkEnd w:id="1"/>
      <w:bookmarkEnd w:id="2"/>
      <w:r>
        <w:rPr>
          <w:rFonts w:ascii="仿宋_GB2312" w:eastAsia="仿宋_GB2312" w:hAnsi="仿宋_GB2312" w:cs="仿宋_GB2312" w:hint="eastAsia"/>
          <w:sz w:val="32"/>
          <w:szCs w:val="32"/>
        </w:rPr>
        <w:t>（污染时随时）；</w:t>
      </w:r>
    </w:p>
    <w:p w14:paraId="3BC785A8" w14:textId="77777777" w:rsidR="00C2170E" w:rsidRDefault="00013CB6">
      <w:pPr>
        <w:spacing w:line="4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7</w:t>
      </w:r>
      <w:bookmarkStart w:id="3" w:name="_Hlk138754026"/>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区域内的门板、门框、窗框、窗台、阳台、把手、栏杆、花盆、开关盒、各类低处标识牌、门牌、宣传栏的清洁、擦拭、消毒，每日</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次；</w:t>
      </w:r>
    </w:p>
    <w:bookmarkEnd w:id="3"/>
    <w:p w14:paraId="5174B4D0" w14:textId="77777777" w:rsidR="00C2170E" w:rsidRDefault="00013CB6">
      <w:pPr>
        <w:spacing w:line="4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8.</w:t>
      </w:r>
      <w:r>
        <w:rPr>
          <w:rFonts w:ascii="仿宋_GB2312" w:eastAsia="仿宋_GB2312" w:hAnsi="仿宋_GB2312" w:cs="仿宋_GB2312" w:hint="eastAsia"/>
          <w:sz w:val="32"/>
          <w:szCs w:val="32"/>
        </w:rPr>
        <w:t>消防栓、灭火器材表面清洁擦拭，每周</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次；</w:t>
      </w:r>
    </w:p>
    <w:p w14:paraId="4845336A" w14:textId="77777777" w:rsidR="00C2170E" w:rsidRDefault="00013CB6">
      <w:pPr>
        <w:spacing w:line="4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9.</w:t>
      </w:r>
      <w:r>
        <w:rPr>
          <w:rFonts w:ascii="仿宋_GB2312" w:eastAsia="仿宋_GB2312" w:hAnsi="仿宋_GB2312" w:cs="仿宋_GB2312" w:hint="eastAsia"/>
          <w:sz w:val="32"/>
          <w:szCs w:val="32"/>
        </w:rPr>
        <w:t>非医疗不锈钢物体的表面清洁及保养，每周</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次；</w:t>
      </w:r>
    </w:p>
    <w:p w14:paraId="0636D9C9" w14:textId="77777777" w:rsidR="00C2170E" w:rsidRDefault="00013CB6">
      <w:pPr>
        <w:spacing w:line="4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低处墙面静电除尘、低处管道擦拭，每周</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次；</w:t>
      </w:r>
    </w:p>
    <w:p w14:paraId="2D997831" w14:textId="77777777" w:rsidR="00C2170E" w:rsidRDefault="00013CB6">
      <w:pPr>
        <w:spacing w:line="4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11.</w:t>
      </w:r>
      <w:r>
        <w:rPr>
          <w:rFonts w:ascii="仿宋_GB2312" w:eastAsia="仿宋_GB2312" w:hAnsi="仿宋_GB2312" w:cs="仿宋_GB2312" w:hint="eastAsia"/>
          <w:sz w:val="32"/>
          <w:szCs w:val="32"/>
        </w:rPr>
        <w:t>玻璃、防滑地垫，每周清洗或擦</w:t>
      </w:r>
      <w:r>
        <w:rPr>
          <w:rFonts w:ascii="仿宋_GB2312" w:eastAsia="仿宋_GB2312" w:hAnsi="仿宋_GB2312" w:cs="仿宋_GB2312" w:hint="eastAsia"/>
          <w:sz w:val="32"/>
          <w:szCs w:val="32"/>
        </w:rPr>
        <w:t>拭</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次；</w:t>
      </w:r>
    </w:p>
    <w:p w14:paraId="5D95FC44" w14:textId="77777777" w:rsidR="00C2170E" w:rsidRDefault="00013CB6">
      <w:pPr>
        <w:spacing w:line="4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12.</w:t>
      </w:r>
      <w:r>
        <w:rPr>
          <w:rFonts w:ascii="仿宋_GB2312" w:eastAsia="仿宋_GB2312" w:hAnsi="仿宋_GB2312" w:cs="仿宋_GB2312" w:hint="eastAsia"/>
          <w:sz w:val="32"/>
          <w:szCs w:val="32"/>
        </w:rPr>
        <w:t>高处（含天花板、高处墙面、梁等）除尘，每月</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次；</w:t>
      </w:r>
    </w:p>
    <w:p w14:paraId="027D05C9" w14:textId="77777777" w:rsidR="00C2170E" w:rsidRDefault="00013CB6">
      <w:pPr>
        <w:spacing w:line="4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13</w:t>
      </w:r>
      <w:bookmarkStart w:id="4" w:name="_Hlk138756931"/>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隔帘、窗帘、床帘、纱窗拆换清洗，每季度</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次（</w:t>
      </w:r>
      <w:proofErr w:type="gramStart"/>
      <w:r>
        <w:rPr>
          <w:rFonts w:ascii="仿宋_GB2312" w:eastAsia="仿宋_GB2312" w:hAnsi="仿宋_GB2312" w:cs="仿宋_GB2312" w:hint="eastAsia"/>
          <w:sz w:val="32"/>
          <w:szCs w:val="32"/>
        </w:rPr>
        <w:t>遇污染</w:t>
      </w:r>
      <w:proofErr w:type="gramEnd"/>
      <w:r>
        <w:rPr>
          <w:rFonts w:ascii="仿宋_GB2312" w:eastAsia="仿宋_GB2312" w:hAnsi="仿宋_GB2312" w:cs="仿宋_GB2312" w:hint="eastAsia"/>
          <w:sz w:val="32"/>
          <w:szCs w:val="32"/>
        </w:rPr>
        <w:t>随时拆换）；</w:t>
      </w:r>
    </w:p>
    <w:bookmarkEnd w:id="4"/>
    <w:p w14:paraId="3B9CCD59" w14:textId="77777777" w:rsidR="00C2170E" w:rsidRDefault="00013CB6">
      <w:pPr>
        <w:spacing w:line="4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14.</w:t>
      </w:r>
      <w:r>
        <w:rPr>
          <w:rFonts w:ascii="仿宋_GB2312" w:eastAsia="仿宋_GB2312" w:hAnsi="仿宋_GB2312" w:cs="仿宋_GB2312" w:hint="eastAsia"/>
          <w:sz w:val="32"/>
          <w:szCs w:val="32"/>
        </w:rPr>
        <w:t>各诊室、治疗室的清洁、消毒，每日</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次；</w:t>
      </w:r>
    </w:p>
    <w:p w14:paraId="32DC5095" w14:textId="77777777" w:rsidR="00C2170E" w:rsidRDefault="00013CB6">
      <w:pPr>
        <w:spacing w:line="4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15</w:t>
      </w:r>
      <w:bookmarkStart w:id="5" w:name="_Hlk138754532"/>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巡视保洁，随时；</w:t>
      </w:r>
      <w:bookmarkEnd w:id="5"/>
    </w:p>
    <w:p w14:paraId="72EB3B7D" w14:textId="77777777" w:rsidR="00C2170E" w:rsidRDefault="00013CB6">
      <w:pPr>
        <w:spacing w:line="4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16.</w:t>
      </w:r>
      <w:r>
        <w:rPr>
          <w:rFonts w:ascii="仿宋_GB2312" w:eastAsia="仿宋_GB2312" w:hAnsi="仿宋_GB2312" w:cs="仿宋_GB2312" w:hint="eastAsia"/>
          <w:sz w:val="32"/>
          <w:szCs w:val="32"/>
        </w:rPr>
        <w:t>虫网、蜘蛛网，随时；</w:t>
      </w:r>
    </w:p>
    <w:p w14:paraId="7D2178E9" w14:textId="77777777" w:rsidR="00C2170E" w:rsidRDefault="00013CB6">
      <w:pPr>
        <w:spacing w:line="4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17.</w:t>
      </w:r>
      <w:r>
        <w:rPr>
          <w:rFonts w:ascii="仿宋_GB2312" w:eastAsia="仿宋_GB2312" w:hAnsi="仿宋_GB2312" w:cs="仿宋_GB2312" w:hint="eastAsia"/>
          <w:sz w:val="32"/>
          <w:szCs w:val="32"/>
        </w:rPr>
        <w:t>特殊情况适时增加保洁频率。</w:t>
      </w:r>
    </w:p>
    <w:p w14:paraId="063B01BE" w14:textId="77777777" w:rsidR="00C2170E" w:rsidRDefault="00013CB6">
      <w:pPr>
        <w:spacing w:line="480" w:lineRule="exact"/>
        <w:ind w:firstLineChars="200" w:firstLine="640"/>
        <w:rPr>
          <w:rFonts w:ascii="仿宋_GB2312" w:eastAsia="仿宋_GB2312" w:hAnsi="仿宋_GB2312" w:cs="仿宋_GB2312"/>
          <w:b/>
          <w:bCs/>
          <w:sz w:val="32"/>
          <w:szCs w:val="32"/>
        </w:rPr>
      </w:pPr>
      <w:r>
        <w:rPr>
          <w:rFonts w:ascii="仿宋_GB2312" w:eastAsia="仿宋_GB2312" w:hAnsi="仿宋_GB2312" w:cs="仿宋_GB2312" w:hint="eastAsia"/>
          <w:sz w:val="32"/>
          <w:szCs w:val="32"/>
        </w:rPr>
        <w:t>（二）</w:t>
      </w:r>
      <w:r>
        <w:rPr>
          <w:rFonts w:ascii="仿宋_GB2312" w:eastAsia="仿宋_GB2312" w:hAnsi="仿宋_GB2312" w:cs="仿宋_GB2312" w:hint="eastAsia"/>
          <w:b/>
          <w:bCs/>
          <w:kern w:val="32"/>
          <w:sz w:val="32"/>
          <w:szCs w:val="32"/>
        </w:rPr>
        <w:t>特殊区域（包括</w:t>
      </w:r>
      <w:r>
        <w:rPr>
          <w:rFonts w:ascii="仿宋_GB2312" w:eastAsia="仿宋_GB2312" w:hAnsi="仿宋_GB2312" w:cs="仿宋_GB2312" w:hint="eastAsia"/>
          <w:b/>
          <w:bCs/>
          <w:sz w:val="32"/>
          <w:szCs w:val="32"/>
        </w:rPr>
        <w:t>手术室、介入室、重症医学科、口腔科、血透室、供应室、检验科等</w:t>
      </w:r>
      <w:r>
        <w:rPr>
          <w:rFonts w:ascii="仿宋_GB2312" w:eastAsia="仿宋_GB2312" w:hAnsi="仿宋_GB2312" w:cs="仿宋_GB2312" w:hint="eastAsia"/>
          <w:b/>
          <w:bCs/>
          <w:kern w:val="32"/>
          <w:sz w:val="32"/>
          <w:szCs w:val="32"/>
        </w:rPr>
        <w:t>）</w:t>
      </w:r>
    </w:p>
    <w:p w14:paraId="30D0FCF2" w14:textId="77777777" w:rsidR="00C2170E" w:rsidRDefault="00013CB6">
      <w:pPr>
        <w:spacing w:line="4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收集区域内垃圾、更换垃圾袋、打开水，每日</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次；</w:t>
      </w:r>
    </w:p>
    <w:p w14:paraId="435DD2F5" w14:textId="77777777" w:rsidR="00C2170E" w:rsidRDefault="00013CB6">
      <w:pPr>
        <w:spacing w:line="4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区域内地面湿拖（进行地面清洁、消毒），每日</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次；</w:t>
      </w:r>
    </w:p>
    <w:p w14:paraId="55600A8F" w14:textId="77777777" w:rsidR="00C2170E" w:rsidRDefault="00013CB6">
      <w:pPr>
        <w:spacing w:line="4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区域内家具（桌椅、轮椅、床单位、壁柜等）、办公用品、工作台面擦拭，每日</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次；</w:t>
      </w:r>
    </w:p>
    <w:p w14:paraId="18A9F621" w14:textId="77777777" w:rsidR="00C2170E" w:rsidRDefault="00013CB6">
      <w:pPr>
        <w:spacing w:line="4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区域内洗手池、水池、垃圾桶的清洗、擦拭，每日</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次；</w:t>
      </w:r>
    </w:p>
    <w:p w14:paraId="3278640A" w14:textId="77777777" w:rsidR="00C2170E" w:rsidRDefault="00013CB6">
      <w:pPr>
        <w:spacing w:line="4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卫生间（含水龙头、洗手池、台面、马桶、蹲厕等）冲洗、擦拭、消毒，每日</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次</w:t>
      </w:r>
      <w:bookmarkStart w:id="6" w:name="_Hlk138756589"/>
      <w:r>
        <w:rPr>
          <w:rFonts w:ascii="仿宋_GB2312" w:eastAsia="仿宋_GB2312" w:hAnsi="仿宋_GB2312" w:cs="仿宋_GB2312" w:hint="eastAsia"/>
          <w:sz w:val="32"/>
          <w:szCs w:val="32"/>
        </w:rPr>
        <w:t>（污染时随时）</w:t>
      </w:r>
      <w:bookmarkEnd w:id="6"/>
      <w:r>
        <w:rPr>
          <w:rFonts w:ascii="仿宋_GB2312" w:eastAsia="仿宋_GB2312" w:hAnsi="仿宋_GB2312" w:cs="仿宋_GB2312" w:hint="eastAsia"/>
          <w:sz w:val="32"/>
          <w:szCs w:val="32"/>
        </w:rPr>
        <w:t>；</w:t>
      </w:r>
    </w:p>
    <w:p w14:paraId="05E89B86" w14:textId="77777777" w:rsidR="00C2170E" w:rsidRDefault="00013CB6">
      <w:pPr>
        <w:spacing w:line="4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医护人员工作拖鞋及探视家属拖鞋清洗消毒，每日</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次；</w:t>
      </w:r>
    </w:p>
    <w:p w14:paraId="0439C90A" w14:textId="77777777" w:rsidR="00C2170E" w:rsidRDefault="00013CB6">
      <w:pPr>
        <w:spacing w:line="4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7.</w:t>
      </w:r>
      <w:r>
        <w:rPr>
          <w:rFonts w:ascii="仿宋_GB2312" w:eastAsia="仿宋_GB2312" w:hAnsi="仿宋_GB2312" w:cs="仿宋_GB2312" w:hint="eastAsia"/>
          <w:sz w:val="32"/>
          <w:szCs w:val="32"/>
        </w:rPr>
        <w:t>区域内收集污染织物容器、污车等清洁、消毒，每日</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次；</w:t>
      </w:r>
    </w:p>
    <w:p w14:paraId="21AAF80C" w14:textId="77777777" w:rsidR="00C2170E" w:rsidRDefault="00013CB6">
      <w:pPr>
        <w:spacing w:line="4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8.</w:t>
      </w:r>
      <w:r>
        <w:rPr>
          <w:rFonts w:ascii="仿宋_GB2312" w:eastAsia="仿宋_GB2312" w:hAnsi="仿宋_GB2312" w:cs="仿宋_GB2312" w:hint="eastAsia"/>
          <w:sz w:val="32"/>
          <w:szCs w:val="32"/>
        </w:rPr>
        <w:t>区域内的门板、门框、窗框、窗台、阳台、把手、栏杆、花盆、开关盒、各类低处标识牌、门牌、宣传栏的清洁、擦拭、消毒，每日</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次；</w:t>
      </w:r>
    </w:p>
    <w:p w14:paraId="5DABF210" w14:textId="77777777" w:rsidR="00C2170E" w:rsidRDefault="00013CB6">
      <w:pPr>
        <w:spacing w:line="4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9.</w:t>
      </w:r>
      <w:r>
        <w:rPr>
          <w:rFonts w:ascii="仿宋_GB2312" w:eastAsia="仿宋_GB2312" w:hAnsi="仿宋_GB2312" w:cs="仿宋_GB2312" w:hint="eastAsia"/>
          <w:sz w:val="32"/>
          <w:szCs w:val="32"/>
        </w:rPr>
        <w:t>区域内电话、饮水机、微波沪、低处电器表面的清洗或擦拭，每日</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次；</w:t>
      </w:r>
    </w:p>
    <w:p w14:paraId="1947640C" w14:textId="77777777" w:rsidR="00C2170E" w:rsidRDefault="00013CB6">
      <w:pPr>
        <w:spacing w:line="4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消防栓、灭火器材的表面清洁或擦拭，每周</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次；</w:t>
      </w:r>
    </w:p>
    <w:p w14:paraId="28594197" w14:textId="77777777" w:rsidR="00C2170E" w:rsidRDefault="00013CB6">
      <w:pPr>
        <w:spacing w:line="4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11.</w:t>
      </w:r>
      <w:r>
        <w:rPr>
          <w:rFonts w:ascii="仿宋_GB2312" w:eastAsia="仿宋_GB2312" w:hAnsi="仿宋_GB2312" w:cs="仿宋_GB2312" w:hint="eastAsia"/>
          <w:sz w:val="32"/>
          <w:szCs w:val="32"/>
        </w:rPr>
        <w:t>玻璃窗，每周擦拭</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次；</w:t>
      </w:r>
    </w:p>
    <w:p w14:paraId="6F2F2955" w14:textId="77777777" w:rsidR="00C2170E" w:rsidRDefault="00013CB6">
      <w:pPr>
        <w:spacing w:line="4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12.</w:t>
      </w:r>
      <w:r>
        <w:rPr>
          <w:rFonts w:ascii="仿宋_GB2312" w:eastAsia="仿宋_GB2312" w:hAnsi="仿宋_GB2312" w:cs="仿宋_GB2312" w:hint="eastAsia"/>
          <w:sz w:val="32"/>
          <w:szCs w:val="32"/>
        </w:rPr>
        <w:t>低处墙面静电除尘、低处管道擦拭，每周</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次；</w:t>
      </w:r>
    </w:p>
    <w:p w14:paraId="192558E1" w14:textId="77777777" w:rsidR="00C2170E" w:rsidRDefault="00013CB6">
      <w:pPr>
        <w:spacing w:line="4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13.</w:t>
      </w:r>
      <w:r>
        <w:rPr>
          <w:rFonts w:ascii="仿宋_GB2312" w:eastAsia="仿宋_GB2312" w:hAnsi="仿宋_GB2312" w:cs="仿宋_GB2312" w:hint="eastAsia"/>
          <w:sz w:val="32"/>
          <w:szCs w:val="32"/>
        </w:rPr>
        <w:t>高处（含天花板、窗帘轨道（架）、高处墙面、梁等）擦拭清洁除尘，每周</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次；</w:t>
      </w:r>
    </w:p>
    <w:p w14:paraId="4301AD34" w14:textId="77777777" w:rsidR="00C2170E" w:rsidRDefault="00013CB6">
      <w:pPr>
        <w:spacing w:line="4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14.</w:t>
      </w:r>
      <w:r>
        <w:rPr>
          <w:rFonts w:ascii="仿宋_GB2312" w:eastAsia="仿宋_GB2312" w:hAnsi="仿宋_GB2312" w:cs="仿宋_GB2312" w:hint="eastAsia"/>
          <w:sz w:val="32"/>
          <w:szCs w:val="32"/>
        </w:rPr>
        <w:t>非医疗不锈钢物体表面的清洁及保养，每周</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次；</w:t>
      </w:r>
    </w:p>
    <w:p w14:paraId="1584B869" w14:textId="77777777" w:rsidR="00C2170E" w:rsidRDefault="00013CB6">
      <w:pPr>
        <w:spacing w:line="4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15.</w:t>
      </w:r>
      <w:r>
        <w:rPr>
          <w:rFonts w:ascii="仿宋_GB2312" w:eastAsia="仿宋_GB2312" w:hAnsi="仿宋_GB2312" w:cs="仿宋_GB2312" w:hint="eastAsia"/>
          <w:sz w:val="32"/>
          <w:szCs w:val="32"/>
        </w:rPr>
        <w:t>科室拖鞋清洗消毒，随时；</w:t>
      </w:r>
    </w:p>
    <w:p w14:paraId="01097ED2" w14:textId="77777777" w:rsidR="00C2170E" w:rsidRDefault="00013CB6">
      <w:pPr>
        <w:spacing w:line="4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16.</w:t>
      </w:r>
      <w:r>
        <w:rPr>
          <w:rFonts w:ascii="仿宋_GB2312" w:eastAsia="仿宋_GB2312" w:hAnsi="仿宋_GB2312" w:cs="仿宋_GB2312" w:hint="eastAsia"/>
          <w:sz w:val="32"/>
          <w:szCs w:val="32"/>
        </w:rPr>
        <w:t>手术室、治疗室等功能室的卫生，随时；</w:t>
      </w:r>
    </w:p>
    <w:p w14:paraId="29590552" w14:textId="0F382823" w:rsidR="00C2170E" w:rsidRDefault="00614676">
      <w:pPr>
        <w:spacing w:line="4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17</w:t>
      </w:r>
      <w:r w:rsidR="00013CB6">
        <w:rPr>
          <w:rFonts w:ascii="仿宋_GB2312" w:eastAsia="仿宋_GB2312" w:hAnsi="仿宋_GB2312" w:cs="仿宋_GB2312" w:hint="eastAsia"/>
          <w:sz w:val="32"/>
          <w:szCs w:val="32"/>
        </w:rPr>
        <w:t>.</w:t>
      </w:r>
      <w:bookmarkStart w:id="7" w:name="_Hlk138257232"/>
      <w:r w:rsidR="00013CB6">
        <w:rPr>
          <w:rFonts w:ascii="仿宋_GB2312" w:eastAsia="仿宋_GB2312" w:hAnsi="仿宋_GB2312" w:cs="仿宋_GB2312" w:hint="eastAsia"/>
          <w:sz w:val="32"/>
          <w:szCs w:val="32"/>
        </w:rPr>
        <w:t>抹布、拖布分类分区使用，不能交叉；特殊情况适时增加保洁频率。</w:t>
      </w:r>
      <w:bookmarkEnd w:id="7"/>
    </w:p>
    <w:p w14:paraId="07474A94" w14:textId="77777777" w:rsidR="00C2170E" w:rsidRDefault="00013CB6">
      <w:pPr>
        <w:spacing w:line="48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（三）住院部各病区</w:t>
      </w:r>
    </w:p>
    <w:p w14:paraId="7A593E47" w14:textId="77777777" w:rsidR="00C2170E" w:rsidRDefault="00013CB6">
      <w:pPr>
        <w:spacing w:line="4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收集区域内</w:t>
      </w:r>
      <w:r>
        <w:rPr>
          <w:rFonts w:ascii="仿宋_GB2312" w:eastAsia="仿宋_GB2312" w:hAnsi="仿宋_GB2312" w:cs="仿宋_GB2312" w:hint="eastAsia"/>
          <w:sz w:val="32"/>
          <w:szCs w:val="32"/>
        </w:rPr>
        <w:t>垃圾、更换垃圾袋，每日</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次；</w:t>
      </w:r>
    </w:p>
    <w:p w14:paraId="3AE97BED" w14:textId="77777777" w:rsidR="00C2170E" w:rsidRDefault="00013CB6">
      <w:pPr>
        <w:spacing w:line="4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区域内楼道除尘（无扬尘干扫），每日</w:t>
      </w:r>
      <w:r>
        <w:rPr>
          <w:rFonts w:ascii="仿宋_GB2312" w:eastAsia="仿宋_GB2312" w:hAnsi="仿宋_GB2312" w:cs="仿宋_GB2312" w:hint="eastAsia"/>
          <w:sz w:val="32"/>
          <w:szCs w:val="32"/>
        </w:rPr>
        <w:t>1-2</w:t>
      </w:r>
      <w:r>
        <w:rPr>
          <w:rFonts w:ascii="仿宋_GB2312" w:eastAsia="仿宋_GB2312" w:hAnsi="仿宋_GB2312" w:cs="仿宋_GB2312" w:hint="eastAsia"/>
          <w:sz w:val="32"/>
          <w:szCs w:val="32"/>
        </w:rPr>
        <w:t>次；</w:t>
      </w:r>
    </w:p>
    <w:p w14:paraId="5BB6BDCC" w14:textId="77777777" w:rsidR="00C2170E" w:rsidRDefault="00013CB6">
      <w:pPr>
        <w:spacing w:line="4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区域内地面、楼道湿拖（进行地面消毒、清洁），每日</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次；</w:t>
      </w:r>
    </w:p>
    <w:p w14:paraId="4535B244" w14:textId="77777777" w:rsidR="00C2170E" w:rsidRDefault="00013CB6">
      <w:pPr>
        <w:spacing w:line="4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区域内各式家具（办公桌椅、轮椅、床单位、床头柜、壁柜等）、办公用品（含病历架）、台面擦拭，每日</w:t>
      </w:r>
      <w:r>
        <w:rPr>
          <w:rFonts w:ascii="仿宋_GB2312" w:eastAsia="仿宋_GB2312" w:hAnsi="仿宋_GB2312" w:cs="仿宋_GB2312" w:hint="eastAsia"/>
          <w:sz w:val="32"/>
          <w:szCs w:val="32"/>
        </w:rPr>
        <w:t>1-2</w:t>
      </w:r>
      <w:r>
        <w:rPr>
          <w:rFonts w:ascii="仿宋_GB2312" w:eastAsia="仿宋_GB2312" w:hAnsi="仿宋_GB2312" w:cs="仿宋_GB2312" w:hint="eastAsia"/>
          <w:sz w:val="32"/>
          <w:szCs w:val="32"/>
        </w:rPr>
        <w:t>次；</w:t>
      </w:r>
    </w:p>
    <w:p w14:paraId="4395A05F" w14:textId="77777777" w:rsidR="00C2170E" w:rsidRDefault="00013CB6">
      <w:pPr>
        <w:spacing w:line="4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区域内洗手池、水池、垃圾桶的清洗、擦拭，每日</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次；</w:t>
      </w:r>
    </w:p>
    <w:p w14:paraId="265F2D49" w14:textId="77777777" w:rsidR="00C2170E" w:rsidRDefault="00013CB6">
      <w:pPr>
        <w:spacing w:line="4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卫生间（含水龙头、洗手盘、台面、马桶、蹲厕等）冲洗、擦拭、消毒，每日</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次；</w:t>
      </w:r>
    </w:p>
    <w:p w14:paraId="1203C733" w14:textId="77777777" w:rsidR="00C2170E" w:rsidRDefault="00013CB6">
      <w:pPr>
        <w:spacing w:line="4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7.</w:t>
      </w:r>
      <w:r>
        <w:rPr>
          <w:rFonts w:ascii="仿宋_GB2312" w:eastAsia="仿宋_GB2312" w:hAnsi="仿宋_GB2312" w:cs="仿宋_GB2312" w:hint="eastAsia"/>
          <w:sz w:val="32"/>
          <w:szCs w:val="32"/>
        </w:rPr>
        <w:t>区域内的门板、门框、窗框、窗台、阳台、把手、栏杆、花盆、开关盒、各类低处标识牌、门牌、宣传栏的清洁、擦拭、消毒，每日</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次；</w:t>
      </w:r>
    </w:p>
    <w:p w14:paraId="5D8D8C6F" w14:textId="77777777" w:rsidR="00C2170E" w:rsidRDefault="00013CB6">
      <w:pPr>
        <w:spacing w:line="4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8.</w:t>
      </w:r>
      <w:r>
        <w:rPr>
          <w:rFonts w:ascii="仿宋_GB2312" w:eastAsia="仿宋_GB2312" w:hAnsi="仿宋_GB2312" w:cs="仿宋_GB2312" w:hint="eastAsia"/>
          <w:sz w:val="32"/>
          <w:szCs w:val="32"/>
        </w:rPr>
        <w:t>消防栓、灭火器材表面清洁擦拭，每周</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次；</w:t>
      </w:r>
    </w:p>
    <w:p w14:paraId="4B956DE7" w14:textId="77777777" w:rsidR="00C2170E" w:rsidRDefault="00013CB6">
      <w:pPr>
        <w:spacing w:line="4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9.</w:t>
      </w:r>
      <w:r>
        <w:rPr>
          <w:rFonts w:ascii="仿宋_GB2312" w:eastAsia="仿宋_GB2312" w:hAnsi="仿宋_GB2312" w:cs="仿宋_GB2312" w:hint="eastAsia"/>
          <w:sz w:val="32"/>
          <w:szCs w:val="32"/>
        </w:rPr>
        <w:t>区域内电脑、电话、微波炉、饮水机、冰箱等低处电器表面、</w:t>
      </w:r>
      <w:r>
        <w:rPr>
          <w:rFonts w:ascii="仿宋_GB2312" w:eastAsia="仿宋_GB2312" w:hAnsi="仿宋_GB2312" w:cs="仿宋_GB2312" w:hint="eastAsia"/>
          <w:sz w:val="32"/>
          <w:szCs w:val="32"/>
        </w:rPr>
        <w:lastRenderedPageBreak/>
        <w:t>器械（治疗车、抢救车、病历架等）、平车、轮椅每日</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次。（</w:t>
      </w:r>
      <w:proofErr w:type="gramStart"/>
      <w:r>
        <w:rPr>
          <w:rFonts w:ascii="仿宋_GB2312" w:eastAsia="仿宋_GB2312" w:hAnsi="仿宋_GB2312" w:cs="仿宋_GB2312" w:hint="eastAsia"/>
          <w:sz w:val="32"/>
          <w:szCs w:val="32"/>
        </w:rPr>
        <w:t>遇污染</w:t>
      </w:r>
      <w:proofErr w:type="gramEnd"/>
      <w:r>
        <w:rPr>
          <w:rFonts w:ascii="仿宋_GB2312" w:eastAsia="仿宋_GB2312" w:hAnsi="仿宋_GB2312" w:cs="仿宋_GB2312" w:hint="eastAsia"/>
          <w:sz w:val="32"/>
          <w:szCs w:val="32"/>
        </w:rPr>
        <w:t>随时清洁，一床一巾，抹布分类分区使用，避免交叉感染）；</w:t>
      </w:r>
    </w:p>
    <w:p w14:paraId="41FDA5F2" w14:textId="77777777" w:rsidR="00C2170E" w:rsidRDefault="00013CB6">
      <w:pPr>
        <w:spacing w:line="4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玻璃窗，每周擦拭</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次；</w:t>
      </w:r>
    </w:p>
    <w:p w14:paraId="2EB51374" w14:textId="77777777" w:rsidR="00C2170E" w:rsidRDefault="00013CB6">
      <w:pPr>
        <w:spacing w:line="4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11.</w:t>
      </w:r>
      <w:r>
        <w:rPr>
          <w:rFonts w:ascii="仿宋_GB2312" w:eastAsia="仿宋_GB2312" w:hAnsi="仿宋_GB2312" w:cs="仿宋_GB2312" w:hint="eastAsia"/>
          <w:sz w:val="32"/>
          <w:szCs w:val="32"/>
        </w:rPr>
        <w:t>非医疗不锈钢物体表面的清洁及保养，每周</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次；</w:t>
      </w:r>
    </w:p>
    <w:p w14:paraId="34743F6C" w14:textId="77777777" w:rsidR="00C2170E" w:rsidRDefault="00013CB6">
      <w:pPr>
        <w:spacing w:line="4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12.</w:t>
      </w:r>
      <w:r>
        <w:rPr>
          <w:rFonts w:ascii="仿宋_GB2312" w:eastAsia="仿宋_GB2312" w:hAnsi="仿宋_GB2312" w:cs="仿宋_GB2312" w:hint="eastAsia"/>
          <w:sz w:val="32"/>
          <w:szCs w:val="32"/>
        </w:rPr>
        <w:t>高处标牌、壁挂物擦拭，每周</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次；</w:t>
      </w:r>
    </w:p>
    <w:p w14:paraId="109C4B49" w14:textId="77777777" w:rsidR="00C2170E" w:rsidRDefault="00013CB6">
      <w:pPr>
        <w:spacing w:line="4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13.</w:t>
      </w:r>
      <w:r>
        <w:rPr>
          <w:rFonts w:ascii="仿宋_GB2312" w:eastAsia="仿宋_GB2312" w:hAnsi="仿宋_GB2312" w:cs="仿宋_GB2312" w:hint="eastAsia"/>
          <w:sz w:val="32"/>
          <w:szCs w:val="32"/>
        </w:rPr>
        <w:t>低处墙面静电除尘、低处管道擦拭，每周</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次；</w:t>
      </w:r>
    </w:p>
    <w:p w14:paraId="47729FFF" w14:textId="77777777" w:rsidR="00C2170E" w:rsidRDefault="00013CB6">
      <w:pPr>
        <w:spacing w:line="4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14.</w:t>
      </w:r>
      <w:r>
        <w:rPr>
          <w:rFonts w:ascii="仿宋_GB2312" w:eastAsia="仿宋_GB2312" w:hAnsi="仿宋_GB2312" w:cs="仿宋_GB2312" w:hint="eastAsia"/>
          <w:sz w:val="32"/>
          <w:szCs w:val="32"/>
        </w:rPr>
        <w:t>高处（含天花板、窗帘轨道（架）、高处墙面、梁等）擦拭清洁除尘，每周</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次；</w:t>
      </w:r>
    </w:p>
    <w:p w14:paraId="6026088B" w14:textId="77777777" w:rsidR="00C2170E" w:rsidRDefault="00013CB6">
      <w:pPr>
        <w:spacing w:line="4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15.</w:t>
      </w:r>
      <w:r>
        <w:rPr>
          <w:rFonts w:ascii="仿宋_GB2312" w:eastAsia="仿宋_GB2312" w:hAnsi="仿宋_GB2312" w:cs="仿宋_GB2312" w:hint="eastAsia"/>
          <w:sz w:val="32"/>
          <w:szCs w:val="32"/>
        </w:rPr>
        <w:t>隔帘、窗帘、床帘、纱窗拆装，每</w:t>
      </w:r>
      <w:r>
        <w:rPr>
          <w:rFonts w:ascii="仿宋_GB2312" w:eastAsia="仿宋_GB2312" w:hAnsi="仿宋_GB2312" w:cs="仿宋_GB2312" w:hint="eastAsia"/>
          <w:sz w:val="32"/>
          <w:szCs w:val="32"/>
        </w:rPr>
        <w:t>季度</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次（</w:t>
      </w:r>
      <w:proofErr w:type="gramStart"/>
      <w:r>
        <w:rPr>
          <w:rFonts w:ascii="仿宋_GB2312" w:eastAsia="仿宋_GB2312" w:hAnsi="仿宋_GB2312" w:cs="仿宋_GB2312" w:hint="eastAsia"/>
          <w:sz w:val="32"/>
          <w:szCs w:val="32"/>
        </w:rPr>
        <w:t>遇污染</w:t>
      </w:r>
      <w:proofErr w:type="gramEnd"/>
      <w:r>
        <w:rPr>
          <w:rFonts w:ascii="仿宋_GB2312" w:eastAsia="仿宋_GB2312" w:hAnsi="仿宋_GB2312" w:cs="仿宋_GB2312" w:hint="eastAsia"/>
          <w:sz w:val="32"/>
          <w:szCs w:val="32"/>
        </w:rPr>
        <w:t>随时拆换）；</w:t>
      </w:r>
    </w:p>
    <w:p w14:paraId="3726F9EC" w14:textId="77777777" w:rsidR="00C2170E" w:rsidRDefault="00013CB6">
      <w:pPr>
        <w:spacing w:line="4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16.</w:t>
      </w:r>
      <w:proofErr w:type="gramStart"/>
      <w:r>
        <w:rPr>
          <w:rFonts w:ascii="仿宋_GB2312" w:eastAsia="仿宋_GB2312" w:hAnsi="仿宋_GB2312" w:cs="仿宋_GB2312" w:hint="eastAsia"/>
          <w:sz w:val="32"/>
          <w:szCs w:val="32"/>
        </w:rPr>
        <w:t>床单位</w:t>
      </w:r>
      <w:proofErr w:type="gramEnd"/>
      <w:r>
        <w:rPr>
          <w:rFonts w:ascii="仿宋_GB2312" w:eastAsia="仿宋_GB2312" w:hAnsi="仿宋_GB2312" w:cs="仿宋_GB2312" w:hint="eastAsia"/>
          <w:sz w:val="32"/>
          <w:szCs w:val="32"/>
        </w:rPr>
        <w:t>清洁擦拭消毒每日</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次，</w:t>
      </w:r>
      <w:proofErr w:type="gramStart"/>
      <w:r>
        <w:rPr>
          <w:rFonts w:ascii="仿宋_GB2312" w:eastAsia="仿宋_GB2312" w:hAnsi="仿宋_GB2312" w:cs="仿宋_GB2312" w:hint="eastAsia"/>
          <w:sz w:val="32"/>
          <w:szCs w:val="32"/>
        </w:rPr>
        <w:t>床单元</w:t>
      </w:r>
      <w:proofErr w:type="gramEnd"/>
      <w:r>
        <w:rPr>
          <w:rFonts w:ascii="仿宋_GB2312" w:eastAsia="仿宋_GB2312" w:hAnsi="仿宋_GB2312" w:cs="仿宋_GB2312" w:hint="eastAsia"/>
          <w:sz w:val="32"/>
          <w:szCs w:val="32"/>
        </w:rPr>
        <w:t>终末消毒（随时）</w:t>
      </w:r>
      <w:r>
        <w:rPr>
          <w:rFonts w:ascii="仿宋_GB2312" w:eastAsia="仿宋_GB2312" w:hAnsi="仿宋_GB2312" w:cs="仿宋_GB2312" w:hint="eastAsia"/>
          <w:sz w:val="32"/>
          <w:szCs w:val="32"/>
        </w:rPr>
        <w:t>;</w:t>
      </w:r>
    </w:p>
    <w:p w14:paraId="331CECB3" w14:textId="77777777" w:rsidR="00C2170E" w:rsidRDefault="00013CB6">
      <w:pPr>
        <w:spacing w:line="4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17.</w:t>
      </w:r>
      <w:r>
        <w:rPr>
          <w:rFonts w:ascii="仿宋_GB2312" w:eastAsia="仿宋_GB2312" w:hAnsi="仿宋_GB2312" w:cs="仿宋_GB2312" w:hint="eastAsia"/>
          <w:sz w:val="32"/>
          <w:szCs w:val="32"/>
        </w:rPr>
        <w:t>区域内空气消毒机外表面清洁除尘，每周</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次，滤网清洁消毒每月</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次。</w:t>
      </w:r>
    </w:p>
    <w:p w14:paraId="2A6D58B8" w14:textId="77777777" w:rsidR="00C2170E" w:rsidRDefault="00013CB6">
      <w:pPr>
        <w:spacing w:line="4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18.</w:t>
      </w:r>
      <w:r>
        <w:rPr>
          <w:rFonts w:ascii="仿宋_GB2312" w:eastAsia="仿宋_GB2312" w:hAnsi="仿宋_GB2312" w:cs="仿宋_GB2312" w:hint="eastAsia"/>
          <w:sz w:val="32"/>
          <w:szCs w:val="32"/>
        </w:rPr>
        <w:t>巡视保洁、</w:t>
      </w:r>
      <w:proofErr w:type="gramStart"/>
      <w:r>
        <w:rPr>
          <w:rFonts w:ascii="仿宋_GB2312" w:eastAsia="仿宋_GB2312" w:hAnsi="仿宋_GB2312" w:cs="仿宋_GB2312" w:hint="eastAsia"/>
          <w:sz w:val="32"/>
          <w:szCs w:val="32"/>
        </w:rPr>
        <w:t>虫网</w:t>
      </w:r>
      <w:proofErr w:type="gramEnd"/>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蜘蛛网清理，随时；</w:t>
      </w:r>
    </w:p>
    <w:p w14:paraId="7428D7FD" w14:textId="77777777" w:rsidR="00C2170E" w:rsidRDefault="00013CB6">
      <w:pPr>
        <w:spacing w:line="4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19.</w:t>
      </w:r>
      <w:r>
        <w:rPr>
          <w:rFonts w:ascii="仿宋_GB2312" w:eastAsia="仿宋_GB2312" w:hAnsi="仿宋_GB2312" w:cs="仿宋_GB2312" w:hint="eastAsia"/>
          <w:sz w:val="32"/>
          <w:szCs w:val="32"/>
        </w:rPr>
        <w:t>特殊科室及特殊情况适时增加保洁频率。</w:t>
      </w:r>
    </w:p>
    <w:p w14:paraId="3C6A0F52" w14:textId="77777777" w:rsidR="00C2170E" w:rsidRDefault="00013CB6">
      <w:pPr>
        <w:spacing w:line="48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（四）行政办公区（包括会议室）</w:t>
      </w:r>
    </w:p>
    <w:p w14:paraId="1213320F" w14:textId="77777777" w:rsidR="00C2170E" w:rsidRDefault="00013CB6">
      <w:pPr>
        <w:spacing w:line="4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收集区域内垃圾、更换垃圾袋，每日</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次；</w:t>
      </w:r>
    </w:p>
    <w:p w14:paraId="6E949AC6" w14:textId="77777777" w:rsidR="00C2170E" w:rsidRDefault="00013CB6">
      <w:pPr>
        <w:spacing w:line="4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区域内地面、楼道湿拖（进行地面消毒、清洁），每日</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次；</w:t>
      </w:r>
    </w:p>
    <w:p w14:paraId="520A0196" w14:textId="77777777" w:rsidR="00C2170E" w:rsidRDefault="00013CB6">
      <w:pPr>
        <w:spacing w:line="4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区域内家具（桌椅、资料柜等）、台面擦拭，每日</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次；</w:t>
      </w:r>
    </w:p>
    <w:p w14:paraId="4F6A56AF" w14:textId="77777777" w:rsidR="00C2170E" w:rsidRDefault="00013CB6">
      <w:pPr>
        <w:spacing w:line="4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区域内洗手池、水池、垃圾桶的清洗、擦拭，每日</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次；</w:t>
      </w:r>
    </w:p>
    <w:p w14:paraId="3C595D6C" w14:textId="77777777" w:rsidR="00C2170E" w:rsidRDefault="00013CB6">
      <w:pPr>
        <w:spacing w:line="4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卫生间（含水龙头、洗手盘、台面、蹲厕等）冲洗、擦拭、消毒，每日</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次</w:t>
      </w:r>
      <w:bookmarkStart w:id="8" w:name="_Hlk138756554"/>
      <w:r>
        <w:rPr>
          <w:rFonts w:ascii="仿宋_GB2312" w:eastAsia="仿宋_GB2312" w:hAnsi="仿宋_GB2312" w:cs="仿宋_GB2312" w:hint="eastAsia"/>
          <w:sz w:val="32"/>
          <w:szCs w:val="32"/>
        </w:rPr>
        <w:t>（污染时随时）</w:t>
      </w:r>
      <w:bookmarkEnd w:id="8"/>
      <w:r>
        <w:rPr>
          <w:rFonts w:ascii="仿宋_GB2312" w:eastAsia="仿宋_GB2312" w:hAnsi="仿宋_GB2312" w:cs="仿宋_GB2312" w:hint="eastAsia"/>
          <w:sz w:val="32"/>
          <w:szCs w:val="32"/>
        </w:rPr>
        <w:t>；</w:t>
      </w:r>
    </w:p>
    <w:p w14:paraId="04A1C4FD" w14:textId="77777777" w:rsidR="00C2170E" w:rsidRDefault="00013CB6">
      <w:pPr>
        <w:spacing w:line="4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区域内电话、饮水机、电脑、打印机、复印机等低处电器表面清洁或擦拭，每周</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次；</w:t>
      </w:r>
    </w:p>
    <w:p w14:paraId="7BAD78E3" w14:textId="77777777" w:rsidR="00C2170E" w:rsidRDefault="00013CB6">
      <w:pPr>
        <w:spacing w:line="4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7.</w:t>
      </w:r>
      <w:r>
        <w:rPr>
          <w:rFonts w:ascii="仿宋_GB2312" w:eastAsia="仿宋_GB2312" w:hAnsi="仿宋_GB2312" w:cs="仿宋_GB2312" w:hint="eastAsia"/>
          <w:sz w:val="32"/>
          <w:szCs w:val="32"/>
        </w:rPr>
        <w:t>区域内会议使用的茶杯、茶壶的每次用后清洗、消毒</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次；</w:t>
      </w:r>
    </w:p>
    <w:p w14:paraId="6CF1B536" w14:textId="77777777" w:rsidR="00C2170E" w:rsidRDefault="00013CB6">
      <w:pPr>
        <w:spacing w:line="4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8.</w:t>
      </w:r>
      <w:r>
        <w:rPr>
          <w:rFonts w:ascii="仿宋_GB2312" w:eastAsia="仿宋_GB2312" w:hAnsi="仿宋_GB2312" w:cs="仿宋_GB2312" w:hint="eastAsia"/>
          <w:sz w:val="32"/>
          <w:szCs w:val="32"/>
        </w:rPr>
        <w:t>区域内的门板、门框、窗框、窗台、玻璃窗、墙面、阳台、把手、栏杆、花盆、开关盒、各类标识牌、门牌、壁挂物、宣传栏、消防栓、灭火器材、管道等表面清洁、擦拭，每周</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次；</w:t>
      </w:r>
    </w:p>
    <w:p w14:paraId="20E23F1C" w14:textId="77777777" w:rsidR="00C2170E" w:rsidRDefault="00013CB6">
      <w:pPr>
        <w:spacing w:line="4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9.</w:t>
      </w:r>
      <w:r>
        <w:rPr>
          <w:rFonts w:ascii="仿宋_GB2312" w:eastAsia="仿宋_GB2312" w:hAnsi="仿宋_GB2312" w:cs="仿宋_GB2312" w:hint="eastAsia"/>
          <w:sz w:val="32"/>
          <w:szCs w:val="32"/>
        </w:rPr>
        <w:t>非医疗不锈钢物体表面的清洁及保养，每周</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次；</w:t>
      </w:r>
    </w:p>
    <w:p w14:paraId="5D427A61" w14:textId="77777777" w:rsidR="00C2170E" w:rsidRDefault="00013CB6">
      <w:pPr>
        <w:spacing w:line="4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10.</w:t>
      </w:r>
      <w:r>
        <w:rPr>
          <w:rFonts w:ascii="仿宋_GB2312" w:eastAsia="仿宋_GB2312" w:hAnsi="仿宋_GB2312" w:cs="仿宋_GB2312" w:hint="eastAsia"/>
          <w:sz w:val="32"/>
          <w:szCs w:val="32"/>
        </w:rPr>
        <w:t>窗帘、纱窗、</w:t>
      </w:r>
      <w:proofErr w:type="gramStart"/>
      <w:r>
        <w:rPr>
          <w:rFonts w:ascii="仿宋_GB2312" w:eastAsia="仿宋_GB2312" w:hAnsi="仿宋_GB2312" w:cs="仿宋_GB2312" w:hint="eastAsia"/>
          <w:sz w:val="32"/>
          <w:szCs w:val="32"/>
        </w:rPr>
        <w:t>坐椅</w:t>
      </w:r>
      <w:proofErr w:type="gramEnd"/>
      <w:r>
        <w:rPr>
          <w:rFonts w:ascii="仿宋_GB2312" w:eastAsia="仿宋_GB2312" w:hAnsi="仿宋_GB2312" w:cs="仿宋_GB2312" w:hint="eastAsia"/>
          <w:sz w:val="32"/>
          <w:szCs w:val="32"/>
        </w:rPr>
        <w:t>套拆换清洗，每季度</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次（污染时随时拆换）；</w:t>
      </w:r>
    </w:p>
    <w:p w14:paraId="2654A7CF" w14:textId="77777777" w:rsidR="00C2170E" w:rsidRDefault="00013CB6">
      <w:pPr>
        <w:spacing w:line="4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11.</w:t>
      </w:r>
      <w:r>
        <w:rPr>
          <w:rFonts w:ascii="仿宋_GB2312" w:eastAsia="仿宋_GB2312" w:hAnsi="仿宋_GB2312" w:cs="仿宋_GB2312" w:hint="eastAsia"/>
          <w:sz w:val="32"/>
          <w:szCs w:val="32"/>
        </w:rPr>
        <w:t>高处（含天花板、高处墙面、梁等）除尘，每月</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次；</w:t>
      </w:r>
    </w:p>
    <w:p w14:paraId="67E0EBE2" w14:textId="058BD453" w:rsidR="00C2170E" w:rsidRDefault="00013CB6">
      <w:pPr>
        <w:spacing w:line="4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12.</w:t>
      </w:r>
      <w:r>
        <w:rPr>
          <w:rFonts w:ascii="仿宋_GB2312" w:eastAsia="仿宋_GB2312" w:hAnsi="仿宋_GB2312" w:cs="仿宋_GB2312" w:hint="eastAsia"/>
          <w:sz w:val="32"/>
          <w:szCs w:val="32"/>
        </w:rPr>
        <w:t>巡视保洁、</w:t>
      </w:r>
      <w:proofErr w:type="gramStart"/>
      <w:r>
        <w:rPr>
          <w:rFonts w:ascii="仿宋_GB2312" w:eastAsia="仿宋_GB2312" w:hAnsi="仿宋_GB2312" w:cs="仿宋_GB2312" w:hint="eastAsia"/>
          <w:sz w:val="32"/>
          <w:szCs w:val="32"/>
        </w:rPr>
        <w:t>虫网</w:t>
      </w:r>
      <w:proofErr w:type="gramEnd"/>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蜘蛛网清理</w:t>
      </w:r>
      <w:r w:rsidR="00614676">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随时；</w:t>
      </w:r>
    </w:p>
    <w:p w14:paraId="7579916A" w14:textId="77777777" w:rsidR="00C2170E" w:rsidRDefault="00013CB6">
      <w:pPr>
        <w:spacing w:line="4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13.</w:t>
      </w:r>
      <w:r>
        <w:rPr>
          <w:rFonts w:ascii="仿宋_GB2312" w:eastAsia="仿宋_GB2312" w:hAnsi="仿宋_GB2312" w:cs="仿宋_GB2312" w:hint="eastAsia"/>
          <w:sz w:val="32"/>
          <w:szCs w:val="32"/>
        </w:rPr>
        <w:t>特殊情况随时增加保洁频率。</w:t>
      </w:r>
    </w:p>
    <w:p w14:paraId="722BFF36" w14:textId="77777777" w:rsidR="00C2170E" w:rsidRDefault="00013CB6">
      <w:pPr>
        <w:spacing w:line="48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（五）公共区域</w:t>
      </w:r>
    </w:p>
    <w:p w14:paraId="17011A3A" w14:textId="77777777" w:rsidR="00C2170E" w:rsidRDefault="00013CB6">
      <w:pPr>
        <w:spacing w:line="4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收集区域内垃圾、更换垃圾袋，每日</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次；</w:t>
      </w:r>
    </w:p>
    <w:p w14:paraId="5C17A908" w14:textId="77777777" w:rsidR="00C2170E" w:rsidRDefault="00013CB6">
      <w:pPr>
        <w:spacing w:line="4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区域内地面无扬尘清扫、巡回点扫，楼道湿拖、消毒，每日</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次；</w:t>
      </w:r>
    </w:p>
    <w:p w14:paraId="2E679B1C" w14:textId="77777777" w:rsidR="00C2170E" w:rsidRDefault="00013CB6">
      <w:pPr>
        <w:spacing w:line="4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区域内洗手池、水池、水龙头清洗、擦拭、消毒，每日</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次；</w:t>
      </w:r>
    </w:p>
    <w:p w14:paraId="436A44C6" w14:textId="77777777" w:rsidR="00C2170E" w:rsidRDefault="00013CB6">
      <w:pPr>
        <w:spacing w:line="4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卫生间（含水龙头、洗手盘、台面、马桶、蹲厕）冲洗、擦拭、消毒，每日</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次（污染时随时）；</w:t>
      </w:r>
    </w:p>
    <w:p w14:paraId="60A8C2ED" w14:textId="77777777" w:rsidR="00C2170E" w:rsidRDefault="00013CB6">
      <w:pPr>
        <w:spacing w:line="4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区域内的门板、门框、窗框、窗台、阳台、把手、栏杆、花盆、开关盒、各类低处标识牌、门牌、宣传栏的清洁、擦</w:t>
      </w:r>
      <w:r>
        <w:rPr>
          <w:rFonts w:ascii="仿宋_GB2312" w:eastAsia="仿宋_GB2312" w:hAnsi="仿宋_GB2312" w:cs="仿宋_GB2312" w:hint="eastAsia"/>
          <w:sz w:val="32"/>
          <w:szCs w:val="32"/>
        </w:rPr>
        <w:t>拭、消毒，每日</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次；</w:t>
      </w:r>
    </w:p>
    <w:p w14:paraId="6CB88642" w14:textId="77777777" w:rsidR="00C2170E" w:rsidRDefault="00013CB6">
      <w:pPr>
        <w:spacing w:line="4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电梯（洁、</w:t>
      </w:r>
      <w:proofErr w:type="gramStart"/>
      <w:r>
        <w:rPr>
          <w:rFonts w:ascii="仿宋_GB2312" w:eastAsia="仿宋_GB2312" w:hAnsi="仿宋_GB2312" w:cs="仿宋_GB2312" w:hint="eastAsia"/>
          <w:sz w:val="32"/>
          <w:szCs w:val="32"/>
        </w:rPr>
        <w:t>污内箱体</w:t>
      </w:r>
      <w:proofErr w:type="gramEnd"/>
      <w:r>
        <w:rPr>
          <w:rFonts w:ascii="仿宋_GB2312" w:eastAsia="仿宋_GB2312" w:hAnsi="仿宋_GB2312" w:cs="仿宋_GB2312" w:hint="eastAsia"/>
          <w:sz w:val="32"/>
          <w:szCs w:val="32"/>
        </w:rPr>
        <w:t>、内外按键）擦拭清洁、消毒，每日</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次；</w:t>
      </w:r>
    </w:p>
    <w:p w14:paraId="56F859D6" w14:textId="77777777" w:rsidR="00C2170E" w:rsidRDefault="00013CB6">
      <w:pPr>
        <w:spacing w:line="4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7.</w:t>
      </w:r>
      <w:r>
        <w:rPr>
          <w:rFonts w:ascii="仿宋_GB2312" w:eastAsia="仿宋_GB2312" w:hAnsi="仿宋_GB2312" w:cs="仿宋_GB2312" w:hint="eastAsia"/>
          <w:sz w:val="32"/>
          <w:szCs w:val="32"/>
        </w:rPr>
        <w:t>室内外的垃圾桶的清洁、消毒，每日</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次；</w:t>
      </w:r>
    </w:p>
    <w:p w14:paraId="29AC384C" w14:textId="77777777" w:rsidR="00C2170E" w:rsidRDefault="00013CB6">
      <w:pPr>
        <w:spacing w:line="4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8.</w:t>
      </w:r>
      <w:r>
        <w:rPr>
          <w:rFonts w:ascii="仿宋_GB2312" w:eastAsia="仿宋_GB2312" w:hAnsi="仿宋_GB2312" w:cs="仿宋_GB2312" w:hint="eastAsia"/>
          <w:sz w:val="32"/>
          <w:szCs w:val="32"/>
        </w:rPr>
        <w:t>消防栓、消防器材清洁、擦拭，每周</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次；</w:t>
      </w:r>
    </w:p>
    <w:p w14:paraId="47C996C5" w14:textId="77777777" w:rsidR="00C2170E" w:rsidRDefault="00013CB6">
      <w:pPr>
        <w:spacing w:line="4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9.</w:t>
      </w:r>
      <w:r>
        <w:rPr>
          <w:rFonts w:ascii="仿宋_GB2312" w:eastAsia="仿宋_GB2312" w:hAnsi="仿宋_GB2312" w:cs="仿宋_GB2312" w:hint="eastAsia"/>
          <w:sz w:val="32"/>
          <w:szCs w:val="32"/>
        </w:rPr>
        <w:t>外围绿化区域的垃圾清扫，每日</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次；</w:t>
      </w:r>
    </w:p>
    <w:p w14:paraId="2B987C24" w14:textId="77777777" w:rsidR="00C2170E" w:rsidRDefault="00013CB6">
      <w:pPr>
        <w:spacing w:line="4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低处墙面静电除尘、低处管道擦拭，每周</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次；</w:t>
      </w:r>
    </w:p>
    <w:p w14:paraId="3B5708FE" w14:textId="77777777" w:rsidR="00C2170E" w:rsidRDefault="00013CB6">
      <w:pPr>
        <w:spacing w:line="4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11.</w:t>
      </w:r>
      <w:r>
        <w:rPr>
          <w:rFonts w:ascii="仿宋_GB2312" w:eastAsia="仿宋_GB2312" w:hAnsi="仿宋_GB2312" w:cs="仿宋_GB2312" w:hint="eastAsia"/>
          <w:sz w:val="32"/>
          <w:szCs w:val="32"/>
        </w:rPr>
        <w:t>玻璃窗，每周擦拭</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次；</w:t>
      </w:r>
    </w:p>
    <w:p w14:paraId="75BFDA93" w14:textId="77777777" w:rsidR="00C2170E" w:rsidRDefault="00013CB6">
      <w:pPr>
        <w:spacing w:line="4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12.</w:t>
      </w:r>
      <w:r>
        <w:rPr>
          <w:rFonts w:ascii="仿宋_GB2312" w:eastAsia="仿宋_GB2312" w:hAnsi="仿宋_GB2312" w:cs="仿宋_GB2312" w:hint="eastAsia"/>
          <w:sz w:val="32"/>
          <w:szCs w:val="32"/>
        </w:rPr>
        <w:t>非医疗不锈钢物体表面的清洁及保养，每周</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次；</w:t>
      </w:r>
    </w:p>
    <w:p w14:paraId="4655EC53" w14:textId="77777777" w:rsidR="00C2170E" w:rsidRDefault="00013CB6">
      <w:pPr>
        <w:spacing w:line="4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13.</w:t>
      </w:r>
      <w:r>
        <w:rPr>
          <w:rFonts w:ascii="仿宋_GB2312" w:eastAsia="仿宋_GB2312" w:hAnsi="仿宋_GB2312" w:cs="仿宋_GB2312" w:hint="eastAsia"/>
          <w:sz w:val="32"/>
          <w:szCs w:val="32"/>
        </w:rPr>
        <w:t>高处标牌、壁挂物擦拭，高处（含天花板、墙面、梁等）除尘，每月</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次；</w:t>
      </w:r>
    </w:p>
    <w:p w14:paraId="4273BC58" w14:textId="77777777" w:rsidR="00C2170E" w:rsidRDefault="00013CB6">
      <w:pPr>
        <w:spacing w:line="4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14.</w:t>
      </w:r>
      <w:r>
        <w:rPr>
          <w:rFonts w:ascii="仿宋_GB2312" w:eastAsia="仿宋_GB2312" w:hAnsi="仿宋_GB2312" w:cs="仿宋_GB2312" w:hint="eastAsia"/>
          <w:sz w:val="32"/>
          <w:szCs w:val="32"/>
        </w:rPr>
        <w:t>防滑地垫的清洗，每周</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次；</w:t>
      </w:r>
    </w:p>
    <w:p w14:paraId="369B34B7" w14:textId="77777777" w:rsidR="00C2170E" w:rsidRDefault="00013CB6">
      <w:pPr>
        <w:spacing w:line="4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15.</w:t>
      </w:r>
      <w:r>
        <w:rPr>
          <w:rFonts w:ascii="仿宋_GB2312" w:eastAsia="仿宋_GB2312" w:hAnsi="仿宋_GB2312" w:cs="仿宋_GB2312" w:hint="eastAsia"/>
          <w:sz w:val="32"/>
          <w:szCs w:val="32"/>
        </w:rPr>
        <w:t>巡回保洁、</w:t>
      </w:r>
      <w:proofErr w:type="gramStart"/>
      <w:r>
        <w:rPr>
          <w:rFonts w:ascii="仿宋_GB2312" w:eastAsia="仿宋_GB2312" w:hAnsi="仿宋_GB2312" w:cs="仿宋_GB2312" w:hint="eastAsia"/>
          <w:sz w:val="32"/>
          <w:szCs w:val="32"/>
        </w:rPr>
        <w:t>虫网</w:t>
      </w:r>
      <w:proofErr w:type="gramEnd"/>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蜘蛛网清理，随时；</w:t>
      </w:r>
    </w:p>
    <w:p w14:paraId="10D62FDD" w14:textId="77777777" w:rsidR="00C2170E" w:rsidRDefault="00013CB6">
      <w:pPr>
        <w:spacing w:line="4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16.</w:t>
      </w:r>
      <w:r>
        <w:rPr>
          <w:rFonts w:ascii="仿宋_GB2312" w:eastAsia="仿宋_GB2312" w:hAnsi="仿宋_GB2312" w:cs="仿宋_GB2312" w:hint="eastAsia"/>
          <w:sz w:val="32"/>
          <w:szCs w:val="32"/>
        </w:rPr>
        <w:t>特殊情况适时增加保洁频率。</w:t>
      </w:r>
    </w:p>
    <w:p w14:paraId="23B6EE20" w14:textId="77777777" w:rsidR="00C2170E" w:rsidRDefault="00013CB6">
      <w:pPr>
        <w:spacing w:line="4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说明：每天、每周、每月、每季、每年保洁的频次可根据各科</w:t>
      </w:r>
      <w:r>
        <w:rPr>
          <w:rFonts w:ascii="仿宋_GB2312" w:eastAsia="仿宋_GB2312" w:hAnsi="仿宋_GB2312" w:cs="仿宋_GB2312" w:hint="eastAsia"/>
          <w:sz w:val="32"/>
          <w:szCs w:val="32"/>
        </w:rPr>
        <w:lastRenderedPageBreak/>
        <w:t>室的需要增加，但不能少于以上“各区域保洁内容及要求”的频次。</w:t>
      </w:r>
    </w:p>
    <w:p w14:paraId="111BD948" w14:textId="77777777" w:rsidR="00C2170E" w:rsidRDefault="00013CB6">
      <w:pPr>
        <w:spacing w:line="480" w:lineRule="exact"/>
        <w:ind w:firstLineChars="200" w:firstLine="640"/>
        <w:rPr>
          <w:rFonts w:ascii="黑体" w:eastAsia="黑体" w:hAnsi="黑体" w:cs="黑体"/>
          <w:sz w:val="32"/>
          <w:szCs w:val="32"/>
        </w:rPr>
      </w:pPr>
      <w:r>
        <w:rPr>
          <w:rFonts w:ascii="黑体" w:eastAsia="黑体" w:hAnsi="黑体" w:cs="黑体" w:hint="eastAsia"/>
          <w:sz w:val="32"/>
          <w:szCs w:val="32"/>
        </w:rPr>
        <w:t>七、各区域的</w:t>
      </w:r>
      <w:bookmarkStart w:id="9" w:name="_Hlk138176382"/>
      <w:r>
        <w:rPr>
          <w:rFonts w:ascii="黑体" w:eastAsia="黑体" w:hAnsi="黑体" w:cs="黑体" w:hint="eastAsia"/>
          <w:sz w:val="32"/>
          <w:szCs w:val="32"/>
        </w:rPr>
        <w:t>保洁服务质量标准与要求（达到医院感染质量控制标准要求）</w:t>
      </w:r>
    </w:p>
    <w:p w14:paraId="0079AE0A" w14:textId="77777777" w:rsidR="00C2170E" w:rsidRDefault="00013CB6">
      <w:pPr>
        <w:spacing w:line="480" w:lineRule="exact"/>
        <w:ind w:firstLineChars="98" w:firstLine="315"/>
        <w:rPr>
          <w:rFonts w:ascii="楷体_GB2312" w:eastAsia="楷体_GB2312" w:hAnsi="楷体_GB2312" w:cs="楷体_GB2312"/>
          <w:b/>
          <w:sz w:val="32"/>
          <w:szCs w:val="32"/>
        </w:rPr>
      </w:pPr>
      <w:bookmarkStart w:id="10" w:name="_Hlk138601477"/>
      <w:bookmarkEnd w:id="9"/>
      <w:r>
        <w:rPr>
          <w:rFonts w:ascii="楷体_GB2312" w:eastAsia="楷体_GB2312" w:hAnsi="楷体_GB2312" w:cs="楷体_GB2312" w:hint="eastAsia"/>
          <w:b/>
          <w:sz w:val="32"/>
          <w:szCs w:val="32"/>
        </w:rPr>
        <w:t>（一）公共区域、病房保洁</w:t>
      </w:r>
    </w:p>
    <w:p w14:paraId="3E725912" w14:textId="77777777" w:rsidR="00C2170E" w:rsidRDefault="00013CB6">
      <w:pPr>
        <w:spacing w:line="4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地面：表面洁净、无尘土、污迹、烟头、纸屑、油迹、水迹及垃圾、间（边）隙角落无垃圾。</w:t>
      </w:r>
    </w:p>
    <w:p w14:paraId="565770AD" w14:textId="77777777" w:rsidR="00C2170E" w:rsidRDefault="00013CB6">
      <w:pPr>
        <w:spacing w:line="4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墙面：无手印、无污渍、无张贴、乱画、天花板无蜘蛛网。</w:t>
      </w:r>
    </w:p>
    <w:p w14:paraId="3CD9D507" w14:textId="77777777" w:rsidR="00C2170E" w:rsidRDefault="00013CB6">
      <w:pPr>
        <w:spacing w:line="4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电梯：电梯门表面无划痕、无灰尘、无张贴、无乱画、光亮无手印、电梯内部沟槽无杂物、电梯壁内无张贴、无乱画、地面无纸屑、烟头、天花板光亮、内部灯亮、滑道通畅。</w:t>
      </w:r>
    </w:p>
    <w:p w14:paraId="7B969A68" w14:textId="77777777" w:rsidR="00C2170E" w:rsidRDefault="00013CB6">
      <w:pPr>
        <w:spacing w:line="4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按键面板、开关面板：无尘土、无印迹。</w:t>
      </w:r>
    </w:p>
    <w:p w14:paraId="78D7777F" w14:textId="77777777" w:rsidR="00C2170E" w:rsidRDefault="00013CB6">
      <w:pPr>
        <w:spacing w:line="4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pict w14:anchorId="77ABF9D5">
          <v:shapetype id="_x0000_t202" coordsize="21600,21600" o:spt="202" path="m,l,21600r21600,l21600,xe">
            <v:stroke joinstyle="miter"/>
            <v:path gradientshapeok="t" o:connecttype="rect"/>
          </v:shapetype>
          <v:shape id="_x0000_s1026" type="#_x0000_t202" style="position:absolute;left:0;text-align:left;margin-left:261pt;margin-top:0;width:234pt;height:33.5pt;z-index:251659264;mso-width-relative:page;mso-height-relative:page" o:gfxdata="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AMHKob1QAAAAcBAAAPAAAAAAAAAAEAIAAAACIAAABkcnMvZG93bnJldi54bWxQSwEC&#10;FAAUAAAACACHTuJA2tNVqL4BAABvAwAADgAAAAAAAAABACAAAAAkAQAAZHJzL2Uyb0RvYy54bWxQ&#10;SwUGAAAAAAYABgBZAQAAVAUAAAAA&#10;" filled="f" stroked="f">
            <v:textbox>
              <w:txbxContent>
                <w:p w14:paraId="2BBCA3EC" w14:textId="77777777" w:rsidR="00C2170E" w:rsidRDefault="00C2170E"/>
              </w:txbxContent>
            </v:textbox>
          </v:shape>
        </w:pic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照明灯具：无厚积尘土。</w:t>
      </w:r>
    </w:p>
    <w:p w14:paraId="501B10C1" w14:textId="77777777" w:rsidR="00C2170E" w:rsidRDefault="00013CB6">
      <w:pPr>
        <w:spacing w:line="4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各房间门、通道门：无尘土、污迹、印迹。</w:t>
      </w:r>
    </w:p>
    <w:p w14:paraId="0E2EA5B9" w14:textId="77777777" w:rsidR="00C2170E" w:rsidRDefault="00013CB6">
      <w:pPr>
        <w:spacing w:line="4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7.</w:t>
      </w:r>
      <w:r>
        <w:rPr>
          <w:rFonts w:ascii="仿宋_GB2312" w:eastAsia="仿宋_GB2312" w:hAnsi="仿宋_GB2312" w:cs="仿宋_GB2312" w:hint="eastAsia"/>
          <w:sz w:val="32"/>
          <w:szCs w:val="32"/>
        </w:rPr>
        <w:t>电梯轿厢：无厚积尘土、蜘蛛网。</w:t>
      </w:r>
    </w:p>
    <w:p w14:paraId="2171242A" w14:textId="77777777" w:rsidR="00C2170E" w:rsidRDefault="00013CB6">
      <w:pPr>
        <w:spacing w:line="4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8.</w:t>
      </w:r>
      <w:r>
        <w:rPr>
          <w:rFonts w:ascii="仿宋_GB2312" w:eastAsia="仿宋_GB2312" w:hAnsi="仿宋_GB2312" w:cs="仿宋_GB2312" w:hint="eastAsia"/>
          <w:sz w:val="32"/>
          <w:szCs w:val="32"/>
        </w:rPr>
        <w:t>不锈钢面：无脏、污点。</w:t>
      </w:r>
    </w:p>
    <w:p w14:paraId="01855494" w14:textId="77777777" w:rsidR="00C2170E" w:rsidRDefault="00013CB6">
      <w:pPr>
        <w:spacing w:line="4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9.</w:t>
      </w:r>
      <w:r>
        <w:rPr>
          <w:rFonts w:ascii="仿宋_GB2312" w:eastAsia="仿宋_GB2312" w:hAnsi="仿宋_GB2312" w:cs="仿宋_GB2312" w:hint="eastAsia"/>
          <w:sz w:val="32"/>
          <w:szCs w:val="32"/>
        </w:rPr>
        <w:t>装饰物：盆、座表面干净无尘土；装饰物</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如塑料花卉、油画</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等表面无尘</w:t>
      </w:r>
    </w:p>
    <w:p w14:paraId="4CA95B62" w14:textId="77777777" w:rsidR="00C2170E" w:rsidRDefault="00013CB6">
      <w:pPr>
        <w:spacing w:line="4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公共饮水机：外表无脏、污点、无积水。</w:t>
      </w:r>
    </w:p>
    <w:p w14:paraId="41F23A02" w14:textId="77777777" w:rsidR="00C2170E" w:rsidRDefault="00013CB6">
      <w:pPr>
        <w:spacing w:line="4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11.</w:t>
      </w:r>
      <w:r>
        <w:rPr>
          <w:rFonts w:ascii="仿宋_GB2312" w:eastAsia="仿宋_GB2312" w:hAnsi="仿宋_GB2312" w:cs="仿宋_GB2312" w:hint="eastAsia"/>
          <w:sz w:val="32"/>
          <w:szCs w:val="32"/>
        </w:rPr>
        <w:t>天花板、出风口：无蜘蛛网、无霉点、无积灰。</w:t>
      </w:r>
    </w:p>
    <w:p w14:paraId="68DB3A86" w14:textId="77777777" w:rsidR="00C2170E" w:rsidRDefault="00013CB6">
      <w:pPr>
        <w:spacing w:line="4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12.</w:t>
      </w:r>
      <w:r>
        <w:rPr>
          <w:rFonts w:ascii="仿宋_GB2312" w:eastAsia="仿宋_GB2312" w:hAnsi="仿宋_GB2312" w:cs="仿宋_GB2312" w:hint="eastAsia"/>
          <w:sz w:val="32"/>
          <w:szCs w:val="32"/>
        </w:rPr>
        <w:t>玻璃（玻璃门）：清洁明亮，无手印，无张贴，无乱画现象，无污渍，胶渍，水渍，无记号笔印记。</w:t>
      </w:r>
    </w:p>
    <w:p w14:paraId="0F7DD4EF" w14:textId="77777777" w:rsidR="00C2170E" w:rsidRDefault="00013CB6">
      <w:pPr>
        <w:spacing w:line="4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13.</w:t>
      </w:r>
      <w:r>
        <w:rPr>
          <w:rFonts w:ascii="仿宋_GB2312" w:eastAsia="仿宋_GB2312" w:hAnsi="仿宋_GB2312" w:cs="仿宋_GB2312" w:hint="eastAsia"/>
          <w:sz w:val="32"/>
          <w:szCs w:val="32"/>
        </w:rPr>
        <w:t>垃圾桶：物表干净无污迹、灰尘、桶内无异味，无蚊蝇乱飞，周边无污水，无散落垃圾。</w:t>
      </w:r>
    </w:p>
    <w:p w14:paraId="5A37858C" w14:textId="77777777" w:rsidR="00C2170E" w:rsidRDefault="00013CB6">
      <w:pPr>
        <w:spacing w:line="4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14.</w:t>
      </w:r>
      <w:r>
        <w:rPr>
          <w:rFonts w:ascii="仿宋_GB2312" w:eastAsia="仿宋_GB2312" w:hAnsi="仿宋_GB2312" w:cs="仿宋_GB2312" w:hint="eastAsia"/>
          <w:sz w:val="32"/>
          <w:szCs w:val="32"/>
        </w:rPr>
        <w:t>摆放物品、展示柜、架（物）、花盆、装饰品：表面无灰尘，污迹、明亮、物品完好。</w:t>
      </w:r>
    </w:p>
    <w:p w14:paraId="4C268475" w14:textId="77777777" w:rsidR="00C2170E" w:rsidRDefault="00013CB6">
      <w:pPr>
        <w:spacing w:line="4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15.</w:t>
      </w:r>
      <w:r>
        <w:rPr>
          <w:rFonts w:ascii="仿宋_GB2312" w:eastAsia="仿宋_GB2312" w:hAnsi="仿宋_GB2312" w:cs="仿宋_GB2312" w:hint="eastAsia"/>
          <w:sz w:val="32"/>
          <w:szCs w:val="32"/>
        </w:rPr>
        <w:t>消防箱：干净无灰尘、无积尘、无张贴、无乱画现象、消防栓干净无积尘。</w:t>
      </w:r>
    </w:p>
    <w:p w14:paraId="6570B351" w14:textId="77777777" w:rsidR="00C2170E" w:rsidRDefault="00013CB6">
      <w:pPr>
        <w:spacing w:line="4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16.</w:t>
      </w:r>
      <w:r>
        <w:rPr>
          <w:rFonts w:ascii="仿宋_GB2312" w:eastAsia="仿宋_GB2312" w:hAnsi="仿宋_GB2312" w:cs="仿宋_GB2312" w:hint="eastAsia"/>
          <w:sz w:val="32"/>
          <w:szCs w:val="32"/>
        </w:rPr>
        <w:t>踢脚线：干净无污渍、无积尘、无脱落现象。</w:t>
      </w:r>
    </w:p>
    <w:p w14:paraId="6A082AF2" w14:textId="77777777" w:rsidR="00C2170E" w:rsidRDefault="00013CB6">
      <w:pPr>
        <w:spacing w:line="4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17.</w:t>
      </w:r>
      <w:r>
        <w:rPr>
          <w:rFonts w:ascii="仿宋_GB2312" w:eastAsia="仿宋_GB2312" w:hAnsi="仿宋_GB2312" w:cs="仿宋_GB2312" w:hint="eastAsia"/>
          <w:sz w:val="32"/>
          <w:szCs w:val="32"/>
        </w:rPr>
        <w:t>开关类：干净无灰、无污渍、无手印、禁止使用湿布擦拭。</w:t>
      </w:r>
    </w:p>
    <w:p w14:paraId="5461A9BB" w14:textId="77777777" w:rsidR="00C2170E" w:rsidRDefault="00013CB6">
      <w:pPr>
        <w:spacing w:line="4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18.</w:t>
      </w:r>
      <w:r>
        <w:rPr>
          <w:rFonts w:ascii="仿宋_GB2312" w:eastAsia="仿宋_GB2312" w:hAnsi="仿宋_GB2312" w:cs="仿宋_GB2312" w:hint="eastAsia"/>
          <w:sz w:val="32"/>
          <w:szCs w:val="32"/>
        </w:rPr>
        <w:t>报箱、衣柜、文件柜、置物柜、置物架：干净、无积尘、上方无杂物无灰尘、柜边角落无垃圾灰尘、无张贴、无乱画现象。</w:t>
      </w:r>
    </w:p>
    <w:p w14:paraId="641F9D03" w14:textId="77777777" w:rsidR="00C2170E" w:rsidRDefault="00013CB6">
      <w:pPr>
        <w:spacing w:line="4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19.</w:t>
      </w:r>
      <w:r>
        <w:rPr>
          <w:rFonts w:ascii="仿宋_GB2312" w:eastAsia="仿宋_GB2312" w:hAnsi="仿宋_GB2312" w:cs="仿宋_GB2312" w:hint="eastAsia"/>
          <w:sz w:val="32"/>
          <w:szCs w:val="32"/>
        </w:rPr>
        <w:t>监控探头：探头镜头干净无积灰、浮尘。</w:t>
      </w:r>
    </w:p>
    <w:p w14:paraId="3AE36F32" w14:textId="77777777" w:rsidR="00C2170E" w:rsidRDefault="00013CB6">
      <w:pPr>
        <w:spacing w:line="4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w:t>
      </w:r>
      <w:r>
        <w:rPr>
          <w:rFonts w:ascii="仿宋_GB2312" w:eastAsia="仿宋_GB2312" w:hAnsi="仿宋_GB2312" w:cs="仿宋_GB2312" w:hint="eastAsia"/>
          <w:sz w:val="32"/>
          <w:szCs w:val="32"/>
        </w:rPr>
        <w:t>安全出口指示灯类：干净无污渍，无积尘，无破损，灯亮。</w:t>
      </w:r>
    </w:p>
    <w:p w14:paraId="53EA6FCC" w14:textId="77777777" w:rsidR="00C2170E" w:rsidRDefault="00013CB6">
      <w:pPr>
        <w:spacing w:line="4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21.</w:t>
      </w:r>
      <w:r>
        <w:rPr>
          <w:rFonts w:ascii="仿宋_GB2312" w:eastAsia="仿宋_GB2312" w:hAnsi="仿宋_GB2312" w:cs="仿宋_GB2312" w:hint="eastAsia"/>
          <w:sz w:val="32"/>
          <w:szCs w:val="32"/>
        </w:rPr>
        <w:t>不锈钢类：表面光亮、无灰尘、无划痕、无锈迹。</w:t>
      </w:r>
    </w:p>
    <w:p w14:paraId="35F99149" w14:textId="77777777" w:rsidR="00C2170E" w:rsidRDefault="00013CB6">
      <w:pPr>
        <w:spacing w:line="4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22.</w:t>
      </w:r>
      <w:r>
        <w:rPr>
          <w:rFonts w:ascii="仿宋_GB2312" w:eastAsia="仿宋_GB2312" w:hAnsi="仿宋_GB2312" w:cs="仿宋_GB2312" w:hint="eastAsia"/>
          <w:sz w:val="32"/>
          <w:szCs w:val="32"/>
        </w:rPr>
        <w:t>候诊椅：表面无灰尘、无张贴、无污渍、无杂物、无蜘蛛网。</w:t>
      </w:r>
    </w:p>
    <w:p w14:paraId="3522F319" w14:textId="77777777" w:rsidR="00C2170E" w:rsidRDefault="00013CB6">
      <w:pPr>
        <w:spacing w:line="4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23.</w:t>
      </w:r>
      <w:r>
        <w:rPr>
          <w:rFonts w:ascii="仿宋_GB2312" w:eastAsia="仿宋_GB2312" w:hAnsi="仿宋_GB2312" w:cs="仿宋_GB2312" w:hint="eastAsia"/>
          <w:sz w:val="32"/>
          <w:szCs w:val="32"/>
        </w:rPr>
        <w:t>指示牌、广告牌类：表面干净光亮、无灰尘、无张贴、无蜘蛛网。</w:t>
      </w:r>
    </w:p>
    <w:p w14:paraId="0217B4C8" w14:textId="77777777" w:rsidR="00C2170E" w:rsidRDefault="00013CB6">
      <w:pPr>
        <w:spacing w:line="4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24.</w:t>
      </w:r>
      <w:r>
        <w:rPr>
          <w:rFonts w:ascii="仿宋_GB2312" w:eastAsia="仿宋_GB2312" w:hAnsi="仿宋_GB2312" w:cs="仿宋_GB2312" w:hint="eastAsia"/>
          <w:sz w:val="32"/>
          <w:szCs w:val="32"/>
        </w:rPr>
        <w:t>窗户（纱窗、百页窗）：窗台无灰尘、无脚印、烟头、纸屑；窗框槽内干净、无杂物、无积尘、虫网。</w:t>
      </w:r>
    </w:p>
    <w:p w14:paraId="41E4A05D" w14:textId="77777777" w:rsidR="00C2170E" w:rsidRDefault="00013CB6">
      <w:pPr>
        <w:spacing w:line="4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25.</w:t>
      </w:r>
      <w:r>
        <w:rPr>
          <w:rFonts w:ascii="仿宋_GB2312" w:eastAsia="仿宋_GB2312" w:hAnsi="仿宋_GB2312" w:cs="仿宋_GB2312" w:hint="eastAsia"/>
          <w:sz w:val="32"/>
          <w:szCs w:val="32"/>
        </w:rPr>
        <w:t>床、床头</w:t>
      </w:r>
      <w:r>
        <w:rPr>
          <w:rFonts w:ascii="仿宋_GB2312" w:eastAsia="仿宋_GB2312" w:hAnsi="仿宋_GB2312" w:cs="仿宋_GB2312" w:hint="eastAsia"/>
          <w:sz w:val="32"/>
          <w:szCs w:val="32"/>
        </w:rPr>
        <w:t>柜、床架、沙发：无尘土、无积灰、油迹、霉点。</w:t>
      </w:r>
    </w:p>
    <w:p w14:paraId="1C47D820" w14:textId="77777777" w:rsidR="00C2170E" w:rsidRDefault="00013CB6">
      <w:pPr>
        <w:spacing w:line="4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26.</w:t>
      </w:r>
      <w:r>
        <w:rPr>
          <w:rFonts w:ascii="仿宋_GB2312" w:eastAsia="仿宋_GB2312" w:hAnsi="仿宋_GB2312" w:cs="仿宋_GB2312" w:hint="eastAsia"/>
          <w:sz w:val="32"/>
          <w:szCs w:val="32"/>
        </w:rPr>
        <w:t>紫外线灯管：保持清洁、无积尘；</w:t>
      </w:r>
    </w:p>
    <w:p w14:paraId="498861F3" w14:textId="77777777" w:rsidR="00C2170E" w:rsidRDefault="00013CB6">
      <w:pPr>
        <w:spacing w:line="4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27.</w:t>
      </w:r>
      <w:r>
        <w:rPr>
          <w:rFonts w:ascii="仿宋_GB2312" w:eastAsia="仿宋_GB2312" w:hAnsi="仿宋_GB2312" w:cs="仿宋_GB2312" w:hint="eastAsia"/>
          <w:sz w:val="32"/>
          <w:szCs w:val="32"/>
        </w:rPr>
        <w:t>灯具、窗帘（隔帘）：无积尘。</w:t>
      </w:r>
    </w:p>
    <w:p w14:paraId="68DA3813" w14:textId="77777777" w:rsidR="00C2170E" w:rsidRDefault="00013CB6">
      <w:pPr>
        <w:spacing w:line="4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28.</w:t>
      </w:r>
      <w:r>
        <w:rPr>
          <w:rFonts w:ascii="仿宋_GB2312" w:eastAsia="仿宋_GB2312" w:hAnsi="仿宋_GB2312" w:cs="仿宋_GB2312" w:hint="eastAsia"/>
          <w:sz w:val="32"/>
          <w:szCs w:val="32"/>
        </w:rPr>
        <w:t>各类医疗用具：无尘土、霉点、污迹。</w:t>
      </w:r>
    </w:p>
    <w:p w14:paraId="7B197638" w14:textId="77777777" w:rsidR="00C2170E" w:rsidRDefault="00013CB6">
      <w:pPr>
        <w:spacing w:line="4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29.</w:t>
      </w:r>
      <w:r>
        <w:rPr>
          <w:rFonts w:ascii="仿宋_GB2312" w:eastAsia="仿宋_GB2312" w:hAnsi="仿宋_GB2312" w:cs="仿宋_GB2312" w:hint="eastAsia"/>
          <w:sz w:val="32"/>
          <w:szCs w:val="32"/>
        </w:rPr>
        <w:t>污物间：物品分类摆放、整齐、干净、无异味、无杂物。</w:t>
      </w:r>
    </w:p>
    <w:p w14:paraId="3CEC4090" w14:textId="77777777" w:rsidR="00C2170E" w:rsidRDefault="00013CB6">
      <w:pPr>
        <w:spacing w:line="480" w:lineRule="exact"/>
        <w:ind w:firstLineChars="198" w:firstLine="636"/>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（二）公共、病房的卫生间保洁</w:t>
      </w:r>
    </w:p>
    <w:p w14:paraId="22403EEA" w14:textId="77777777" w:rsidR="00C2170E" w:rsidRDefault="00013CB6">
      <w:pPr>
        <w:spacing w:line="4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卫生间</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无异味。</w:t>
      </w:r>
    </w:p>
    <w:p w14:paraId="2D0A4D4D" w14:textId="77777777" w:rsidR="00C2170E" w:rsidRDefault="00013CB6">
      <w:pPr>
        <w:spacing w:line="4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地面：无尘土、碎纸、头发、垃圾、烟头、无积水、无尿迹、污迹、脚印。</w:t>
      </w:r>
    </w:p>
    <w:p w14:paraId="320F2FCD" w14:textId="77777777" w:rsidR="00C2170E" w:rsidRDefault="00013CB6">
      <w:pPr>
        <w:spacing w:line="4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洗手池：池壁无污垢，无痰迹及头发等不洁物。</w:t>
      </w:r>
    </w:p>
    <w:p w14:paraId="3DAC0CD9" w14:textId="77777777" w:rsidR="00C2170E" w:rsidRDefault="00013CB6">
      <w:pPr>
        <w:spacing w:line="4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水龙头：无印迹、污垢、光亮、洁净。</w:t>
      </w:r>
    </w:p>
    <w:p w14:paraId="79F7772B" w14:textId="77777777" w:rsidR="00C2170E" w:rsidRDefault="00013CB6">
      <w:pPr>
        <w:spacing w:line="4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洗手池台面：无尘土、无污物、台面无长时间水渍、洗手液器具无灰尘、无污垢。</w:t>
      </w:r>
    </w:p>
    <w:p w14:paraId="205C08ED" w14:textId="77777777" w:rsidR="00C2170E" w:rsidRDefault="00013CB6">
      <w:pPr>
        <w:spacing w:line="4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镜面：直视镜面无污迹、无污垢、无水迹。</w:t>
      </w:r>
    </w:p>
    <w:p w14:paraId="599D9349" w14:textId="77777777" w:rsidR="00C2170E" w:rsidRDefault="00013CB6">
      <w:pPr>
        <w:spacing w:line="4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7.</w:t>
      </w:r>
      <w:r>
        <w:rPr>
          <w:rFonts w:ascii="仿宋_GB2312" w:eastAsia="仿宋_GB2312" w:hAnsi="仿宋_GB2312" w:cs="仿宋_GB2312" w:hint="eastAsia"/>
          <w:sz w:val="32"/>
          <w:szCs w:val="32"/>
        </w:rPr>
        <w:t>大便器、小便器、马桶等卫生洁具：无尿</w:t>
      </w:r>
      <w:proofErr w:type="gramStart"/>
      <w:r>
        <w:rPr>
          <w:rFonts w:ascii="仿宋_GB2312" w:eastAsia="仿宋_GB2312" w:hAnsi="仿宋_GB2312" w:cs="仿宋_GB2312" w:hint="eastAsia"/>
          <w:sz w:val="32"/>
          <w:szCs w:val="32"/>
        </w:rPr>
        <w:t>硷</w:t>
      </w:r>
      <w:proofErr w:type="gramEnd"/>
      <w:r>
        <w:rPr>
          <w:rFonts w:ascii="仿宋_GB2312" w:eastAsia="仿宋_GB2312" w:hAnsi="仿宋_GB2312" w:cs="仿宋_GB2312" w:hint="eastAsia"/>
          <w:sz w:val="32"/>
          <w:szCs w:val="32"/>
        </w:rPr>
        <w:t>水锈印迹</w:t>
      </w:r>
      <w:r>
        <w:rPr>
          <w:rFonts w:ascii="仿宋_GB2312" w:eastAsia="仿宋_GB2312" w:hAnsi="仿宋_GB2312" w:cs="仿宋_GB2312" w:hint="eastAsia"/>
          <w:sz w:val="32"/>
          <w:szCs w:val="32"/>
        </w:rPr>
        <w:t>(</w:t>
      </w:r>
      <w:proofErr w:type="gramStart"/>
      <w:r>
        <w:rPr>
          <w:rFonts w:ascii="仿宋_GB2312" w:eastAsia="仿宋_GB2312" w:hAnsi="仿宋_GB2312" w:cs="仿宋_GB2312" w:hint="eastAsia"/>
          <w:sz w:val="32"/>
          <w:szCs w:val="32"/>
        </w:rPr>
        <w:t>黄</w:t>
      </w:r>
      <w:proofErr w:type="gramEnd"/>
      <w:r>
        <w:rPr>
          <w:rFonts w:ascii="仿宋_GB2312" w:eastAsia="仿宋_GB2312" w:hAnsi="仿宋_GB2312" w:cs="仿宋_GB2312" w:hint="eastAsia"/>
          <w:sz w:val="32"/>
          <w:szCs w:val="32"/>
        </w:rPr>
        <w:t>迹</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、无污、喷水嘴应洁净。马桶、大小便池内部无污垢、边上无污迹、尿迹、无锈迹上下水通畅（含堵塞疏通）、水箱无尘、污迹。</w:t>
      </w:r>
    </w:p>
    <w:p w14:paraId="4CDEE7ED" w14:textId="77777777" w:rsidR="00C2170E" w:rsidRDefault="00013CB6">
      <w:pPr>
        <w:spacing w:line="4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8.</w:t>
      </w:r>
      <w:r>
        <w:rPr>
          <w:rFonts w:ascii="仿宋_GB2312" w:eastAsia="仿宋_GB2312" w:hAnsi="仿宋_GB2312" w:cs="仿宋_GB2312" w:hint="eastAsia"/>
          <w:sz w:val="32"/>
          <w:szCs w:val="32"/>
        </w:rPr>
        <w:t>手纸架：无手印、光亮、洁净。</w:t>
      </w:r>
    </w:p>
    <w:p w14:paraId="1FFDFE4C" w14:textId="77777777" w:rsidR="00C2170E" w:rsidRDefault="00013CB6">
      <w:pPr>
        <w:spacing w:line="4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9.</w:t>
      </w:r>
      <w:r>
        <w:rPr>
          <w:rFonts w:ascii="仿宋_GB2312" w:eastAsia="仿宋_GB2312" w:hAnsi="仿宋_GB2312" w:cs="仿宋_GB2312" w:hint="eastAsia"/>
          <w:sz w:val="32"/>
          <w:szCs w:val="32"/>
        </w:rPr>
        <w:t>纸篓：污物量不超过桶体</w:t>
      </w:r>
      <w:r>
        <w:rPr>
          <w:rFonts w:ascii="仿宋_GB2312" w:eastAsia="仿宋_GB2312" w:hAnsi="仿宋_GB2312" w:cs="仿宋_GB2312" w:hint="eastAsia"/>
          <w:sz w:val="32"/>
          <w:szCs w:val="32"/>
        </w:rPr>
        <w:t>2/3</w:t>
      </w:r>
      <w:r>
        <w:rPr>
          <w:rFonts w:ascii="仿宋_GB2312" w:eastAsia="仿宋_GB2312" w:hAnsi="仿宋_GB2312" w:cs="仿宋_GB2312" w:hint="eastAsia"/>
          <w:sz w:val="32"/>
          <w:szCs w:val="32"/>
        </w:rPr>
        <w:t>、内外表干净。</w:t>
      </w:r>
    </w:p>
    <w:p w14:paraId="07FC580E" w14:textId="77777777" w:rsidR="00C2170E" w:rsidRDefault="00013CB6">
      <w:pPr>
        <w:spacing w:line="4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墙面、隔板（门板）：无手印、尘土、霉点、污迹及广告。</w:t>
      </w:r>
    </w:p>
    <w:p w14:paraId="2BD017C5" w14:textId="77777777" w:rsidR="00C2170E" w:rsidRDefault="00013CB6">
      <w:pPr>
        <w:spacing w:line="4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11.</w:t>
      </w:r>
      <w:r>
        <w:rPr>
          <w:rFonts w:ascii="仿宋_GB2312" w:eastAsia="仿宋_GB2312" w:hAnsi="仿宋_GB2312" w:cs="仿宋_GB2312" w:hint="eastAsia"/>
          <w:sz w:val="32"/>
          <w:szCs w:val="32"/>
        </w:rPr>
        <w:t>顶板、排气口：无霉点、无污迹、无污渍。</w:t>
      </w:r>
    </w:p>
    <w:p w14:paraId="21D3F147" w14:textId="77777777" w:rsidR="00C2170E" w:rsidRDefault="00013CB6">
      <w:pPr>
        <w:spacing w:line="480" w:lineRule="exact"/>
        <w:ind w:firstLineChars="100" w:firstLine="321"/>
        <w:rPr>
          <w:rFonts w:ascii="楷体_GB2312" w:eastAsia="楷体_GB2312" w:hAnsi="楷体_GB2312" w:cs="楷体_GB2312"/>
          <w:b/>
          <w:sz w:val="32"/>
          <w:szCs w:val="32"/>
        </w:rPr>
      </w:pPr>
      <w:r>
        <w:rPr>
          <w:rFonts w:ascii="楷体_GB2312" w:eastAsia="楷体_GB2312" w:hAnsi="楷体_GB2312" w:cs="楷体_GB2312" w:hint="eastAsia"/>
          <w:b/>
          <w:sz w:val="32"/>
          <w:szCs w:val="32"/>
        </w:rPr>
        <w:t>（三）楼梯保洁</w:t>
      </w:r>
    </w:p>
    <w:p w14:paraId="01FC378D" w14:textId="77777777" w:rsidR="00C2170E" w:rsidRDefault="00013CB6">
      <w:pPr>
        <w:spacing w:line="4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地面：无尘土、痰迹、碎纸、烟头、脚印、口香糖及垃圾杂物。</w:t>
      </w:r>
    </w:p>
    <w:p w14:paraId="4BD84C97" w14:textId="77777777" w:rsidR="00C2170E" w:rsidRDefault="00013CB6">
      <w:pPr>
        <w:spacing w:line="4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墙面：无尘土、无污迹。</w:t>
      </w:r>
    </w:p>
    <w:p w14:paraId="6F3264D2" w14:textId="77777777" w:rsidR="00C2170E" w:rsidRDefault="00013CB6">
      <w:pPr>
        <w:spacing w:line="4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消防设备：表面无尘土。</w:t>
      </w:r>
    </w:p>
    <w:p w14:paraId="13C69923" w14:textId="77777777" w:rsidR="00C2170E" w:rsidRDefault="00013CB6">
      <w:pPr>
        <w:spacing w:line="4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楼梯：扶手无灰、无积尘、无装修漆点、栏杆无积尘、无蜘蛛网、楼层阶梯无烟头屑、无泥土、通道内墙面无蜘蛛网、楼道内无堆积杂物。</w:t>
      </w:r>
      <w:r>
        <w:rPr>
          <w:rFonts w:ascii="仿宋_GB2312" w:eastAsia="仿宋_GB2312" w:hAnsi="仿宋_GB2312" w:cs="仿宋_GB2312" w:hint="eastAsia"/>
          <w:sz w:val="32"/>
          <w:szCs w:val="32"/>
        </w:rPr>
        <w:t xml:space="preserve"> </w:t>
      </w:r>
    </w:p>
    <w:p w14:paraId="091DCEF3" w14:textId="77777777" w:rsidR="00C2170E" w:rsidRDefault="00013CB6">
      <w:pPr>
        <w:spacing w:line="4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楼层内管道门：干净无积尘、无污渍、无张贴、无乱画。</w:t>
      </w:r>
    </w:p>
    <w:p w14:paraId="40AF11D8" w14:textId="77777777" w:rsidR="00C2170E" w:rsidRDefault="00013CB6">
      <w:pPr>
        <w:spacing w:line="480" w:lineRule="exact"/>
        <w:ind w:firstLineChars="200" w:firstLine="643"/>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（四）办公室保洁</w:t>
      </w:r>
    </w:p>
    <w:p w14:paraId="110CF101" w14:textId="77777777" w:rsidR="00C2170E" w:rsidRDefault="00013CB6">
      <w:pPr>
        <w:spacing w:line="4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桌面：干净无尘土。</w:t>
      </w:r>
    </w:p>
    <w:p w14:paraId="1AC681BC" w14:textId="77777777" w:rsidR="00C2170E" w:rsidRDefault="00013CB6">
      <w:pPr>
        <w:spacing w:line="4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电脑、打印机等办公用品：无尘、霉点。</w:t>
      </w:r>
    </w:p>
    <w:p w14:paraId="5A5590B8" w14:textId="77777777" w:rsidR="00C2170E" w:rsidRDefault="00013CB6">
      <w:pPr>
        <w:spacing w:line="4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地面、墙角边沿：无污渍、纸屑、水迹、尘土、垃圾。</w:t>
      </w:r>
    </w:p>
    <w:p w14:paraId="1AEC6B66" w14:textId="77777777" w:rsidR="00C2170E" w:rsidRDefault="00013CB6">
      <w:pPr>
        <w:spacing w:line="4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值班室：地面干净无垃圾、床底无虫网、积灰、东西摆放整齐。</w:t>
      </w:r>
    </w:p>
    <w:p w14:paraId="54A24DF3" w14:textId="77777777" w:rsidR="00C2170E" w:rsidRDefault="00013CB6">
      <w:pPr>
        <w:spacing w:line="4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各家具、椅子、电器：内外干净无污迹、灰尘。</w:t>
      </w:r>
    </w:p>
    <w:p w14:paraId="1943DB01" w14:textId="77777777" w:rsidR="00C2170E" w:rsidRDefault="00013CB6">
      <w:pPr>
        <w:spacing w:line="4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沙发：直视沙发表面色彩一致、无灰尘、无污迹、无</w:t>
      </w:r>
      <w:r>
        <w:rPr>
          <w:rFonts w:ascii="仿宋_GB2312" w:eastAsia="仿宋_GB2312" w:hAnsi="仿宋_GB2312" w:cs="仿宋_GB2312" w:hint="eastAsia"/>
          <w:sz w:val="32"/>
          <w:szCs w:val="32"/>
        </w:rPr>
        <w:t>霉斑，直视沙发无粘连物、无水迹，沙发腿表面无灰尘、无污迹、无污垢，手摸沙发表面柔软、光滑，沙发交接处内部无灰尘、无异物。真皮沙发明亮干净保养好。</w:t>
      </w:r>
    </w:p>
    <w:p w14:paraId="0699150A" w14:textId="77777777" w:rsidR="00C2170E" w:rsidRDefault="00013CB6">
      <w:pPr>
        <w:spacing w:line="4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7.</w:t>
      </w:r>
      <w:r>
        <w:rPr>
          <w:rFonts w:ascii="仿宋_GB2312" w:eastAsia="仿宋_GB2312" w:hAnsi="仿宋_GB2312" w:cs="仿宋_GB2312" w:hint="eastAsia"/>
          <w:sz w:val="32"/>
          <w:szCs w:val="32"/>
        </w:rPr>
        <w:t>倾倒干净所有烟灰缸、垃圾桶、并保持外表干净。</w:t>
      </w:r>
    </w:p>
    <w:p w14:paraId="4D1203FE" w14:textId="77777777" w:rsidR="00C2170E" w:rsidRDefault="00013CB6">
      <w:pPr>
        <w:spacing w:line="480" w:lineRule="exact"/>
        <w:ind w:firstLineChars="200" w:firstLine="643"/>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（五）外围环境保洁</w:t>
      </w:r>
    </w:p>
    <w:p w14:paraId="7C76A968" w14:textId="77777777" w:rsidR="00C2170E" w:rsidRDefault="00013CB6">
      <w:pPr>
        <w:spacing w:line="4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路面：目视干净、无烟头、无落叶、无痰迹、无积水、无口香糖胶渍、无堆积杂物、无大块石头等杂物。</w:t>
      </w:r>
    </w:p>
    <w:p w14:paraId="146BB057" w14:textId="77777777" w:rsidR="00C2170E" w:rsidRDefault="00013CB6">
      <w:pPr>
        <w:spacing w:line="4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果皮箱、垃圾桶：无异味、无蚊蝇乱飞、周边无污水、无散落垃圾。</w:t>
      </w:r>
    </w:p>
    <w:p w14:paraId="18F7A5C3" w14:textId="77777777" w:rsidR="00C2170E" w:rsidRDefault="00013CB6">
      <w:pPr>
        <w:spacing w:line="4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3.</w:t>
      </w:r>
      <w:r>
        <w:rPr>
          <w:rFonts w:ascii="仿宋_GB2312" w:eastAsia="仿宋_GB2312" w:hAnsi="仿宋_GB2312" w:cs="仿宋_GB2312" w:hint="eastAsia"/>
          <w:sz w:val="32"/>
          <w:szCs w:val="32"/>
        </w:rPr>
        <w:t>绿化地：无落叶、花丛内无瓜果皮壳、枯叶、饮料盒、纸屑、碎石，动物粪便等杂物。</w:t>
      </w:r>
    </w:p>
    <w:p w14:paraId="18DE62D8" w14:textId="77777777" w:rsidR="00C2170E" w:rsidRDefault="00013CB6">
      <w:pPr>
        <w:spacing w:line="4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灯杆：无张贴、无灰尘、无蜘蛛网、无锈迹。</w:t>
      </w:r>
    </w:p>
    <w:p w14:paraId="6880B59D" w14:textId="77777777" w:rsidR="00C2170E" w:rsidRDefault="00013CB6">
      <w:pPr>
        <w:spacing w:line="4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天台（花园）：无堆积杂物、无石块、无落叶、无纸屑、无烟头、等杂物。</w:t>
      </w:r>
    </w:p>
    <w:p w14:paraId="062070D7" w14:textId="77777777" w:rsidR="00C2170E" w:rsidRDefault="00013CB6">
      <w:pPr>
        <w:spacing w:line="4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外墙玻璃：干净明亮、无污渍、无胶点、无漆点、无手印、水渍。</w:t>
      </w:r>
    </w:p>
    <w:p w14:paraId="12F61B10" w14:textId="77777777" w:rsidR="00C2170E" w:rsidRDefault="00013CB6">
      <w:pPr>
        <w:spacing w:line="4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7.</w:t>
      </w:r>
      <w:r>
        <w:rPr>
          <w:rFonts w:ascii="仿宋_GB2312" w:eastAsia="仿宋_GB2312" w:hAnsi="仿宋_GB2312" w:cs="仿宋_GB2312" w:hint="eastAsia"/>
          <w:sz w:val="32"/>
          <w:szCs w:val="32"/>
        </w:rPr>
        <w:t>休闲椅：表面无灰尘、无张贴、无污渍、无杂物、无蜘蛛网。</w:t>
      </w:r>
    </w:p>
    <w:p w14:paraId="7D65E2AE" w14:textId="77777777" w:rsidR="00C2170E" w:rsidRDefault="00013CB6">
      <w:pPr>
        <w:spacing w:line="4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8.</w:t>
      </w:r>
      <w:r>
        <w:rPr>
          <w:rFonts w:ascii="仿宋_GB2312" w:eastAsia="仿宋_GB2312" w:hAnsi="仿宋_GB2312" w:cs="仿宋_GB2312" w:hint="eastAsia"/>
          <w:sz w:val="32"/>
          <w:szCs w:val="32"/>
        </w:rPr>
        <w:t>排水沟：无杂物、无杂草、无纸屑烟头、排水畅通无堵塞、积水、异味。</w:t>
      </w:r>
    </w:p>
    <w:p w14:paraId="5501AEC3" w14:textId="77777777" w:rsidR="00C2170E" w:rsidRDefault="00013CB6">
      <w:pPr>
        <w:spacing w:line="4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9.</w:t>
      </w:r>
      <w:r>
        <w:rPr>
          <w:rFonts w:ascii="仿宋_GB2312" w:eastAsia="仿宋_GB2312" w:hAnsi="仿宋_GB2312" w:cs="仿宋_GB2312" w:hint="eastAsia"/>
          <w:sz w:val="32"/>
          <w:szCs w:val="32"/>
        </w:rPr>
        <w:t>公共走廊：无杂物、无烟头、无纸屑、泥土、无胶渍、无手印、无张贴、无乱画现象、无污渍、胶渍、水渍。</w:t>
      </w:r>
    </w:p>
    <w:p w14:paraId="6A915A1A" w14:textId="77777777" w:rsidR="00C2170E" w:rsidRDefault="00013CB6">
      <w:pPr>
        <w:spacing w:line="4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指示牌、广告牌类：表面干净光亮、无灰尘、无张贴、无蜘蛛网。</w:t>
      </w:r>
    </w:p>
    <w:p w14:paraId="684EABCF" w14:textId="77777777" w:rsidR="00C2170E" w:rsidRDefault="00013CB6">
      <w:pPr>
        <w:pStyle w:val="10"/>
        <w:tabs>
          <w:tab w:val="left" w:pos="720"/>
        </w:tabs>
        <w:spacing w:line="480" w:lineRule="exact"/>
        <w:ind w:firstLine="643"/>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（六）生活垃圾、医疗垃圾管理要求</w:t>
      </w:r>
    </w:p>
    <w:p w14:paraId="4055B5E4" w14:textId="77777777" w:rsidR="00C2170E" w:rsidRDefault="00013CB6">
      <w:pPr>
        <w:spacing w:line="4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采购人</w:t>
      </w:r>
      <w:r>
        <w:rPr>
          <w:rFonts w:ascii="仿宋_GB2312" w:eastAsia="仿宋_GB2312" w:hAnsi="宋体" w:cs="宋体" w:hint="eastAsia"/>
          <w:sz w:val="32"/>
          <w:szCs w:val="32"/>
        </w:rPr>
        <w:t>严格按照管理要求认真做好</w:t>
      </w:r>
      <w:r>
        <w:rPr>
          <w:rFonts w:ascii="仿宋_GB2312" w:eastAsia="仿宋_GB2312" w:hAnsi="仿宋_GB2312" w:cs="仿宋_GB2312" w:hint="eastAsia"/>
          <w:sz w:val="32"/>
          <w:szCs w:val="32"/>
        </w:rPr>
        <w:t>生活垃圾、医疗垃圾分类收集、规范处置、日产日清。</w:t>
      </w:r>
    </w:p>
    <w:p w14:paraId="092628F9" w14:textId="77777777" w:rsidR="00C2170E" w:rsidRDefault="00013CB6">
      <w:pPr>
        <w:spacing w:line="4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院内收集转运人员必须穿防护套装（包括口罩、手套、水鞋、围裙等）、按医院指定路线、防散落、防流失、防渗漏、防残留等密闭转运的措施，确保规范收集。</w:t>
      </w:r>
    </w:p>
    <w:p w14:paraId="6CBAE199" w14:textId="77777777" w:rsidR="00C2170E" w:rsidRDefault="00013CB6">
      <w:pPr>
        <w:spacing w:line="4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各类垃圾每天上、下午各收集一次</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并按要求转送到医院垃圾存放间。在运送中注意安全</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转弯</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进出电梯时要减慢速度以便看清楚过往的人员，不能用车辆碰撞电梯门、防火门及暂存间门等及其他物体，如有撞坏需要按价赔偿。如遇特殊情况不能按时收集，应及时做出应急预案。</w:t>
      </w:r>
    </w:p>
    <w:p w14:paraId="54ED78BA" w14:textId="77777777" w:rsidR="00C2170E" w:rsidRDefault="00013CB6">
      <w:pPr>
        <w:spacing w:line="4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科室与保洁员、保洁员与集中处置单位</w:t>
      </w:r>
      <w:proofErr w:type="gramStart"/>
      <w:r>
        <w:rPr>
          <w:rFonts w:ascii="仿宋_GB2312" w:eastAsia="仿宋_GB2312" w:hAnsi="仿宋_GB2312" w:cs="仿宋_GB2312" w:hint="eastAsia"/>
          <w:sz w:val="32"/>
          <w:szCs w:val="32"/>
        </w:rPr>
        <w:t>间严格</w:t>
      </w:r>
      <w:proofErr w:type="gramEnd"/>
      <w:r>
        <w:rPr>
          <w:rFonts w:ascii="仿宋_GB2312" w:eastAsia="仿宋_GB2312" w:hAnsi="仿宋_GB2312" w:cs="仿宋_GB2312" w:hint="eastAsia"/>
          <w:sz w:val="32"/>
          <w:szCs w:val="32"/>
        </w:rPr>
        <w:t>交接，有签名，统</w:t>
      </w:r>
      <w:r>
        <w:rPr>
          <w:rFonts w:ascii="仿宋_GB2312" w:eastAsia="仿宋_GB2312" w:hAnsi="仿宋_GB2312" w:cs="仿宋_GB2312" w:hint="eastAsia"/>
          <w:sz w:val="32"/>
          <w:szCs w:val="32"/>
        </w:rPr>
        <w:t>计数据真实无错误，表格材料无遗失。</w:t>
      </w:r>
    </w:p>
    <w:p w14:paraId="45BA946E" w14:textId="77777777" w:rsidR="00C2170E" w:rsidRDefault="00013CB6">
      <w:pPr>
        <w:spacing w:line="4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禁止转让、买卖医疗废物；可回收类生活垃圾无私自截留、无流失。当发现医疗废物遗失时，应及时汇报。</w:t>
      </w:r>
    </w:p>
    <w:p w14:paraId="4C5EB540" w14:textId="77777777" w:rsidR="00C2170E" w:rsidRDefault="00013CB6">
      <w:pPr>
        <w:spacing w:line="4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6.</w:t>
      </w:r>
      <w:r>
        <w:rPr>
          <w:rFonts w:ascii="仿宋_GB2312" w:eastAsia="仿宋_GB2312" w:hAnsi="仿宋_GB2312" w:cs="仿宋_GB2312" w:hint="eastAsia"/>
          <w:sz w:val="32"/>
          <w:szCs w:val="32"/>
        </w:rPr>
        <w:t>每天对使用后的转运工具及暂存间环境进行清洁消毒，并按要求进行记录。</w:t>
      </w:r>
    </w:p>
    <w:p w14:paraId="6C86A06F" w14:textId="77777777" w:rsidR="00C2170E" w:rsidRDefault="00013CB6">
      <w:pPr>
        <w:spacing w:line="4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7.</w:t>
      </w:r>
      <w:r>
        <w:rPr>
          <w:rFonts w:ascii="仿宋_GB2312" w:eastAsia="仿宋_GB2312" w:hAnsi="仿宋_GB2312" w:cs="仿宋_GB2312" w:hint="eastAsia"/>
          <w:sz w:val="32"/>
          <w:szCs w:val="32"/>
        </w:rPr>
        <w:t>严禁将医疗废物混入生活垃圾，严格对使用后的输液瓶（袋）进行分类管理：</w:t>
      </w:r>
    </w:p>
    <w:p w14:paraId="0496D21E" w14:textId="77777777" w:rsidR="00C2170E" w:rsidRDefault="00013CB6">
      <w:pPr>
        <w:spacing w:line="480" w:lineRule="exact"/>
        <w:ind w:firstLineChars="100" w:firstLine="32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）对于未被患者血液、体液和排泄物等污染的输液瓶（袋），单独集中回收、存放，并定期转运至医院指定的暂存房存放。</w:t>
      </w:r>
    </w:p>
    <w:p w14:paraId="2A462751" w14:textId="77777777" w:rsidR="00C2170E" w:rsidRDefault="00013CB6">
      <w:pPr>
        <w:spacing w:line="480" w:lineRule="exact"/>
        <w:ind w:firstLineChars="100" w:firstLine="32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）存在下列情形的输液瓶（袋）（包括未被患者血液、体液和排泄物等污染的），不得纳入可回收垃圾管理：</w:t>
      </w:r>
    </w:p>
    <w:p w14:paraId="4662A988" w14:textId="77777777" w:rsidR="00C2170E" w:rsidRDefault="00013CB6">
      <w:pPr>
        <w:spacing w:line="4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fldChar w:fldCharType="begin"/>
      </w:r>
      <w:r>
        <w:rPr>
          <w:rFonts w:ascii="仿宋_GB2312" w:eastAsia="仿宋_GB2312" w:hAnsi="仿宋_GB2312" w:cs="仿宋_GB2312" w:hint="eastAsia"/>
          <w:sz w:val="32"/>
          <w:szCs w:val="32"/>
        </w:rPr>
        <w:instrText xml:space="preserve"> = 1 \* GB3 </w:instrText>
      </w:r>
      <w:r>
        <w:rPr>
          <w:rFonts w:ascii="仿宋_GB2312" w:eastAsia="仿宋_GB2312" w:hAnsi="仿宋_GB2312" w:cs="仿宋_GB2312" w:hint="eastAsia"/>
          <w:sz w:val="32"/>
          <w:szCs w:val="32"/>
        </w:rPr>
        <w:fldChar w:fldCharType="separate"/>
      </w:r>
      <w:r>
        <w:rPr>
          <w:rFonts w:ascii="仿宋_GB2312" w:eastAsia="仿宋_GB2312" w:hAnsi="仿宋_GB2312" w:cs="仿宋_GB2312" w:hint="eastAsia"/>
          <w:sz w:val="32"/>
          <w:szCs w:val="32"/>
        </w:rPr>
        <w:t>①</w:t>
      </w:r>
      <w:r>
        <w:rPr>
          <w:rFonts w:ascii="仿宋_GB2312" w:eastAsia="仿宋_GB2312" w:hAnsi="仿宋_GB2312" w:cs="仿宋_GB2312" w:hint="eastAsia"/>
          <w:sz w:val="32"/>
          <w:szCs w:val="32"/>
        </w:rPr>
        <w:fldChar w:fldCharType="end"/>
      </w:r>
      <w:r>
        <w:rPr>
          <w:rFonts w:ascii="仿宋_GB2312" w:eastAsia="仿宋_GB2312" w:hAnsi="仿宋_GB2312" w:cs="仿宋_GB2312" w:hint="eastAsia"/>
          <w:sz w:val="32"/>
          <w:szCs w:val="32"/>
        </w:rPr>
        <w:t>在传染病区使用，或者用于传染病患者、疑似传染病患者以及采取隔离措施的其他患者的输液瓶（袋），应当按照感染性医疗垃圾处理。</w:t>
      </w:r>
    </w:p>
    <w:p w14:paraId="2A61F9A3" w14:textId="77777777" w:rsidR="00C2170E" w:rsidRDefault="00013CB6">
      <w:pPr>
        <w:spacing w:line="4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fldChar w:fldCharType="begin"/>
      </w:r>
      <w:r>
        <w:rPr>
          <w:rFonts w:ascii="仿宋_GB2312" w:eastAsia="仿宋_GB2312" w:hAnsi="仿宋_GB2312" w:cs="仿宋_GB2312" w:hint="eastAsia"/>
          <w:sz w:val="32"/>
          <w:szCs w:val="32"/>
        </w:rPr>
        <w:instrText xml:space="preserve"> = 2 \* GB3 </w:instrText>
      </w:r>
      <w:r>
        <w:rPr>
          <w:rFonts w:ascii="仿宋_GB2312" w:eastAsia="仿宋_GB2312" w:hAnsi="仿宋_GB2312" w:cs="仿宋_GB2312" w:hint="eastAsia"/>
          <w:sz w:val="32"/>
          <w:szCs w:val="32"/>
        </w:rPr>
        <w:fldChar w:fldCharType="separate"/>
      </w:r>
      <w:r>
        <w:rPr>
          <w:rFonts w:ascii="仿宋_GB2312" w:eastAsia="仿宋_GB2312" w:hAnsi="仿宋_GB2312" w:cs="仿宋_GB2312" w:hint="eastAsia"/>
          <w:sz w:val="32"/>
          <w:szCs w:val="32"/>
        </w:rPr>
        <w:t>②</w:t>
      </w:r>
      <w:r>
        <w:rPr>
          <w:rFonts w:ascii="仿宋_GB2312" w:eastAsia="仿宋_GB2312" w:hAnsi="仿宋_GB2312" w:cs="仿宋_GB2312" w:hint="eastAsia"/>
          <w:sz w:val="32"/>
          <w:szCs w:val="32"/>
        </w:rPr>
        <w:fldChar w:fldCharType="end"/>
      </w:r>
      <w:r>
        <w:rPr>
          <w:rFonts w:ascii="仿宋_GB2312" w:eastAsia="仿宋_GB2312" w:hAnsi="仿宋_GB2312" w:cs="仿宋_GB2312" w:hint="eastAsia"/>
          <w:sz w:val="32"/>
          <w:szCs w:val="32"/>
        </w:rPr>
        <w:t>输液涉及使用细胞毒性药物（如肿瘤化疗药物等）的输液瓶（袋），应当按照药物性医疗废物处理。</w:t>
      </w:r>
    </w:p>
    <w:p w14:paraId="5C906440" w14:textId="77777777" w:rsidR="00C2170E" w:rsidRDefault="00013CB6">
      <w:pPr>
        <w:spacing w:line="4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fldChar w:fldCharType="begin"/>
      </w:r>
      <w:r>
        <w:rPr>
          <w:rFonts w:ascii="仿宋_GB2312" w:eastAsia="仿宋_GB2312" w:hAnsi="仿宋_GB2312" w:cs="仿宋_GB2312" w:hint="eastAsia"/>
          <w:sz w:val="32"/>
          <w:szCs w:val="32"/>
        </w:rPr>
        <w:instrText xml:space="preserve"> = 3 \* GB3 </w:instrText>
      </w:r>
      <w:r>
        <w:rPr>
          <w:rFonts w:ascii="仿宋_GB2312" w:eastAsia="仿宋_GB2312" w:hAnsi="仿宋_GB2312" w:cs="仿宋_GB2312" w:hint="eastAsia"/>
          <w:sz w:val="32"/>
          <w:szCs w:val="32"/>
        </w:rPr>
        <w:fldChar w:fldCharType="separate"/>
      </w:r>
      <w:r>
        <w:rPr>
          <w:rFonts w:ascii="仿宋_GB2312" w:eastAsia="仿宋_GB2312" w:hAnsi="仿宋_GB2312" w:cs="仿宋_GB2312" w:hint="eastAsia"/>
          <w:sz w:val="32"/>
          <w:szCs w:val="32"/>
        </w:rPr>
        <w:t>③</w:t>
      </w:r>
      <w:r>
        <w:rPr>
          <w:rFonts w:ascii="仿宋_GB2312" w:eastAsia="仿宋_GB2312" w:hAnsi="仿宋_GB2312" w:cs="仿宋_GB2312" w:hint="eastAsia"/>
          <w:sz w:val="32"/>
          <w:szCs w:val="32"/>
        </w:rPr>
        <w:fldChar w:fldCharType="end"/>
      </w:r>
      <w:r>
        <w:rPr>
          <w:rFonts w:ascii="仿宋_GB2312" w:eastAsia="仿宋_GB2312" w:hAnsi="仿宋_GB2312" w:cs="仿宋_GB2312" w:hint="eastAsia"/>
          <w:sz w:val="32"/>
          <w:szCs w:val="32"/>
        </w:rPr>
        <w:t>输液涉及使用麻醉类药品、精神类药品、易制毒药品和放射性药品的输液瓶（袋），应当严格按照相关规定处理。</w:t>
      </w:r>
    </w:p>
    <w:p w14:paraId="0EE00225" w14:textId="77777777" w:rsidR="00C2170E" w:rsidRDefault="00013CB6">
      <w:pPr>
        <w:spacing w:line="480" w:lineRule="exact"/>
        <w:ind w:firstLineChars="200" w:firstLine="640"/>
        <w:rPr>
          <w:rFonts w:ascii="黑体" w:eastAsia="黑体" w:hAnsi="黑体"/>
          <w:bCs/>
          <w:snapToGrid w:val="0"/>
          <w:kern w:val="0"/>
          <w:sz w:val="32"/>
          <w:szCs w:val="32"/>
        </w:rPr>
      </w:pPr>
      <w:r>
        <w:rPr>
          <w:rFonts w:ascii="黑体" w:eastAsia="黑体" w:hAnsi="黑体" w:hint="eastAsia"/>
          <w:bCs/>
          <w:snapToGrid w:val="0"/>
          <w:kern w:val="0"/>
          <w:sz w:val="32"/>
          <w:szCs w:val="32"/>
        </w:rPr>
        <w:t>七、保洁服务质量考核标准</w:t>
      </w:r>
    </w:p>
    <w:p w14:paraId="55FF288B" w14:textId="77777777" w:rsidR="00C2170E" w:rsidRDefault="00013CB6">
      <w:pPr>
        <w:spacing w:line="480" w:lineRule="exact"/>
        <w:ind w:firstLineChars="200" w:firstLine="643"/>
        <w:rPr>
          <w:rFonts w:ascii="楷体_GB2312" w:eastAsia="楷体_GB2312" w:hAnsi="楷体_GB2312" w:cs="楷体_GB2312"/>
          <w:b/>
          <w:bCs/>
          <w:snapToGrid w:val="0"/>
          <w:kern w:val="0"/>
          <w:sz w:val="32"/>
          <w:szCs w:val="32"/>
        </w:rPr>
      </w:pPr>
      <w:r>
        <w:rPr>
          <w:rFonts w:ascii="楷体_GB2312" w:eastAsia="楷体_GB2312" w:hAnsi="楷体_GB2312" w:cs="楷体_GB2312" w:hint="eastAsia"/>
          <w:b/>
          <w:bCs/>
          <w:snapToGrid w:val="0"/>
          <w:kern w:val="0"/>
          <w:sz w:val="32"/>
          <w:szCs w:val="32"/>
        </w:rPr>
        <w:t>（一）服务质量总体要求及扣罚标准</w:t>
      </w:r>
    </w:p>
    <w:p w14:paraId="11E4C131" w14:textId="77777777" w:rsidR="00C2170E" w:rsidRDefault="00013CB6">
      <w:pPr>
        <w:spacing w:line="480" w:lineRule="exact"/>
        <w:ind w:firstLineChars="200" w:firstLine="640"/>
        <w:rPr>
          <w:rFonts w:ascii="仿宋_GB2312" w:eastAsia="仿宋_GB2312" w:hAnsi="仿宋_GB2312" w:cs="仿宋_GB2312"/>
          <w:bCs/>
          <w:snapToGrid w:val="0"/>
          <w:kern w:val="0"/>
          <w:sz w:val="32"/>
          <w:szCs w:val="32"/>
        </w:rPr>
      </w:pPr>
      <w:r>
        <w:rPr>
          <w:rFonts w:ascii="仿宋_GB2312" w:eastAsia="仿宋_GB2312" w:hAnsi="仿宋_GB2312" w:cs="仿宋_GB2312" w:hint="eastAsia"/>
          <w:bCs/>
          <w:snapToGrid w:val="0"/>
          <w:kern w:val="0"/>
          <w:sz w:val="32"/>
          <w:szCs w:val="32"/>
        </w:rPr>
        <w:t>1.</w:t>
      </w:r>
      <w:r>
        <w:rPr>
          <w:rFonts w:ascii="仿宋_GB2312" w:eastAsia="仿宋_GB2312" w:hAnsi="仿宋_GB2312" w:cs="仿宋_GB2312" w:hint="eastAsia"/>
          <w:bCs/>
          <w:snapToGrid w:val="0"/>
          <w:kern w:val="0"/>
          <w:sz w:val="32"/>
          <w:szCs w:val="32"/>
        </w:rPr>
        <w:t>被考核工作区域保洁服务质量考核分≥</w:t>
      </w:r>
      <w:r>
        <w:rPr>
          <w:rFonts w:ascii="仿宋_GB2312" w:eastAsia="仿宋_GB2312" w:hAnsi="仿宋_GB2312" w:cs="仿宋_GB2312" w:hint="eastAsia"/>
          <w:bCs/>
          <w:snapToGrid w:val="0"/>
          <w:kern w:val="0"/>
          <w:sz w:val="32"/>
          <w:szCs w:val="32"/>
        </w:rPr>
        <w:t>95</w:t>
      </w:r>
      <w:r>
        <w:rPr>
          <w:rFonts w:ascii="仿宋_GB2312" w:eastAsia="仿宋_GB2312" w:hAnsi="仿宋_GB2312" w:cs="仿宋_GB2312" w:hint="eastAsia"/>
          <w:bCs/>
          <w:snapToGrid w:val="0"/>
          <w:kern w:val="0"/>
          <w:sz w:val="32"/>
          <w:szCs w:val="32"/>
        </w:rPr>
        <w:t>分，按月进行考评，每降低</w:t>
      </w:r>
      <w:r>
        <w:rPr>
          <w:rFonts w:ascii="仿宋_GB2312" w:eastAsia="仿宋_GB2312" w:hAnsi="仿宋_GB2312" w:cs="仿宋_GB2312" w:hint="eastAsia"/>
          <w:bCs/>
          <w:snapToGrid w:val="0"/>
          <w:kern w:val="0"/>
          <w:sz w:val="32"/>
          <w:szCs w:val="32"/>
        </w:rPr>
        <w:t>1</w:t>
      </w:r>
      <w:r>
        <w:rPr>
          <w:rFonts w:ascii="仿宋_GB2312" w:eastAsia="仿宋_GB2312" w:hAnsi="仿宋_GB2312" w:cs="仿宋_GB2312" w:hint="eastAsia"/>
          <w:bCs/>
          <w:snapToGrid w:val="0"/>
          <w:kern w:val="0"/>
          <w:sz w:val="32"/>
          <w:szCs w:val="32"/>
        </w:rPr>
        <w:t>分扣服务费</w:t>
      </w:r>
      <w:r>
        <w:rPr>
          <w:rFonts w:ascii="仿宋_GB2312" w:eastAsia="仿宋_GB2312" w:hAnsi="仿宋_GB2312" w:cs="仿宋_GB2312" w:hint="eastAsia"/>
          <w:bCs/>
          <w:snapToGrid w:val="0"/>
          <w:kern w:val="0"/>
          <w:sz w:val="32"/>
          <w:szCs w:val="32"/>
        </w:rPr>
        <w:t>500</w:t>
      </w:r>
      <w:r>
        <w:rPr>
          <w:rFonts w:ascii="仿宋_GB2312" w:eastAsia="仿宋_GB2312" w:hAnsi="仿宋_GB2312" w:cs="仿宋_GB2312" w:hint="eastAsia"/>
          <w:bCs/>
          <w:snapToGrid w:val="0"/>
          <w:kern w:val="0"/>
          <w:sz w:val="32"/>
          <w:szCs w:val="32"/>
        </w:rPr>
        <w:t>元；</w:t>
      </w:r>
    </w:p>
    <w:p w14:paraId="17E846CF" w14:textId="77777777" w:rsidR="00C2170E" w:rsidRDefault="00013CB6">
      <w:pPr>
        <w:spacing w:line="480" w:lineRule="exact"/>
        <w:ind w:firstLineChars="200" w:firstLine="640"/>
        <w:rPr>
          <w:rFonts w:ascii="仿宋_GB2312" w:eastAsia="仿宋_GB2312" w:hAnsi="仿宋_GB2312" w:cs="仿宋_GB2312"/>
          <w:bCs/>
          <w:snapToGrid w:val="0"/>
          <w:kern w:val="0"/>
          <w:sz w:val="32"/>
          <w:szCs w:val="32"/>
        </w:rPr>
      </w:pPr>
      <w:r>
        <w:rPr>
          <w:rFonts w:ascii="仿宋_GB2312" w:eastAsia="仿宋_GB2312" w:hAnsi="仿宋_GB2312" w:cs="仿宋_GB2312" w:hint="eastAsia"/>
          <w:bCs/>
          <w:snapToGrid w:val="0"/>
          <w:kern w:val="0"/>
          <w:sz w:val="32"/>
          <w:szCs w:val="32"/>
        </w:rPr>
        <w:t>2.</w:t>
      </w:r>
      <w:r>
        <w:rPr>
          <w:rFonts w:ascii="仿宋_GB2312" w:eastAsia="仿宋_GB2312" w:hAnsi="仿宋_GB2312" w:cs="仿宋_GB2312" w:hint="eastAsia"/>
          <w:bCs/>
          <w:snapToGrid w:val="0"/>
          <w:kern w:val="0"/>
          <w:sz w:val="32"/>
          <w:szCs w:val="32"/>
        </w:rPr>
        <w:t>生活垃圾、医疗垃圾处理正确率</w:t>
      </w:r>
      <w:r>
        <w:rPr>
          <w:rFonts w:ascii="仿宋_GB2312" w:eastAsia="仿宋_GB2312" w:hAnsi="仿宋_GB2312" w:cs="仿宋_GB2312" w:hint="eastAsia"/>
          <w:bCs/>
          <w:snapToGrid w:val="0"/>
          <w:kern w:val="0"/>
          <w:sz w:val="32"/>
          <w:szCs w:val="32"/>
        </w:rPr>
        <w:t>100%</w:t>
      </w:r>
      <w:r>
        <w:rPr>
          <w:rFonts w:ascii="仿宋_GB2312" w:eastAsia="仿宋_GB2312" w:hAnsi="仿宋_GB2312" w:cs="仿宋_GB2312" w:hint="eastAsia"/>
          <w:bCs/>
          <w:snapToGrid w:val="0"/>
          <w:kern w:val="0"/>
          <w:sz w:val="32"/>
          <w:szCs w:val="32"/>
        </w:rPr>
        <w:t>，每月进行抽查，每一环节处理不正确扣</w:t>
      </w:r>
      <w:r>
        <w:rPr>
          <w:rFonts w:ascii="仿宋_GB2312" w:eastAsia="仿宋_GB2312" w:hAnsi="仿宋_GB2312" w:cs="仿宋_GB2312" w:hint="eastAsia"/>
          <w:bCs/>
          <w:snapToGrid w:val="0"/>
          <w:kern w:val="0"/>
          <w:sz w:val="32"/>
          <w:szCs w:val="32"/>
        </w:rPr>
        <w:t>100</w:t>
      </w:r>
      <w:r>
        <w:rPr>
          <w:rFonts w:ascii="仿宋_GB2312" w:eastAsia="仿宋_GB2312" w:hAnsi="仿宋_GB2312" w:cs="仿宋_GB2312" w:hint="eastAsia"/>
          <w:bCs/>
          <w:snapToGrid w:val="0"/>
          <w:kern w:val="0"/>
          <w:sz w:val="32"/>
          <w:szCs w:val="32"/>
        </w:rPr>
        <w:t>元；</w:t>
      </w:r>
    </w:p>
    <w:p w14:paraId="728599D9" w14:textId="77777777" w:rsidR="00C2170E" w:rsidRDefault="00013CB6">
      <w:pPr>
        <w:spacing w:line="480" w:lineRule="exact"/>
        <w:ind w:firstLineChars="200" w:firstLine="640"/>
        <w:rPr>
          <w:rFonts w:ascii="仿宋_GB2312" w:eastAsia="仿宋_GB2312" w:hAnsi="仿宋_GB2312" w:cs="仿宋_GB2312"/>
          <w:bCs/>
          <w:snapToGrid w:val="0"/>
          <w:kern w:val="0"/>
          <w:sz w:val="32"/>
          <w:szCs w:val="32"/>
        </w:rPr>
      </w:pPr>
      <w:r>
        <w:rPr>
          <w:rFonts w:ascii="仿宋_GB2312" w:eastAsia="仿宋_GB2312" w:hAnsi="仿宋_GB2312" w:cs="仿宋_GB2312" w:hint="eastAsia"/>
          <w:bCs/>
          <w:snapToGrid w:val="0"/>
          <w:kern w:val="0"/>
          <w:sz w:val="32"/>
          <w:szCs w:val="32"/>
        </w:rPr>
        <w:t>3.</w:t>
      </w:r>
      <w:r>
        <w:rPr>
          <w:rFonts w:ascii="仿宋_GB2312" w:eastAsia="仿宋_GB2312" w:hAnsi="仿宋_GB2312" w:cs="仿宋_GB2312" w:hint="eastAsia"/>
          <w:sz w:val="32"/>
          <w:szCs w:val="32"/>
        </w:rPr>
        <w:t>职工及患者</w:t>
      </w:r>
      <w:r>
        <w:rPr>
          <w:rFonts w:ascii="仿宋_GB2312" w:eastAsia="仿宋_GB2312" w:hAnsi="仿宋_GB2312" w:cs="仿宋_GB2312" w:hint="eastAsia"/>
          <w:bCs/>
          <w:snapToGrid w:val="0"/>
          <w:kern w:val="0"/>
          <w:sz w:val="32"/>
          <w:szCs w:val="32"/>
        </w:rPr>
        <w:t>服务质量投诉≤</w:t>
      </w:r>
      <w:r>
        <w:rPr>
          <w:rFonts w:ascii="仿宋_GB2312" w:eastAsia="仿宋_GB2312" w:hAnsi="仿宋_GB2312" w:cs="仿宋_GB2312" w:hint="eastAsia"/>
          <w:bCs/>
          <w:snapToGrid w:val="0"/>
          <w:kern w:val="0"/>
          <w:sz w:val="32"/>
          <w:szCs w:val="32"/>
        </w:rPr>
        <w:t>2</w:t>
      </w:r>
      <w:r>
        <w:rPr>
          <w:rFonts w:ascii="仿宋_GB2312" w:eastAsia="仿宋_GB2312" w:hAnsi="仿宋_GB2312" w:cs="仿宋_GB2312" w:hint="eastAsia"/>
          <w:bCs/>
          <w:snapToGrid w:val="0"/>
          <w:kern w:val="0"/>
          <w:sz w:val="32"/>
          <w:szCs w:val="32"/>
        </w:rPr>
        <w:t>次</w:t>
      </w:r>
      <w:r>
        <w:rPr>
          <w:rFonts w:ascii="仿宋_GB2312" w:eastAsia="仿宋_GB2312" w:hAnsi="仿宋_GB2312" w:cs="仿宋_GB2312" w:hint="eastAsia"/>
          <w:bCs/>
          <w:snapToGrid w:val="0"/>
          <w:kern w:val="0"/>
          <w:sz w:val="32"/>
          <w:szCs w:val="32"/>
        </w:rPr>
        <w:t>/</w:t>
      </w:r>
      <w:r>
        <w:rPr>
          <w:rFonts w:ascii="仿宋_GB2312" w:eastAsia="仿宋_GB2312" w:hAnsi="仿宋_GB2312" w:cs="仿宋_GB2312" w:hint="eastAsia"/>
          <w:bCs/>
          <w:snapToGrid w:val="0"/>
          <w:kern w:val="0"/>
          <w:sz w:val="32"/>
          <w:szCs w:val="32"/>
        </w:rPr>
        <w:t>月，</w:t>
      </w:r>
      <w:r>
        <w:rPr>
          <w:rFonts w:ascii="仿宋_GB2312" w:eastAsia="仿宋_GB2312" w:hAnsi="仿宋_GB2312" w:cs="仿宋_GB2312" w:hint="eastAsia"/>
          <w:sz w:val="32"/>
          <w:szCs w:val="32"/>
        </w:rPr>
        <w:t>有效投诉处理率达</w:t>
      </w:r>
      <w:r>
        <w:rPr>
          <w:rFonts w:ascii="仿宋_GB2312" w:eastAsia="仿宋_GB2312" w:hAnsi="仿宋_GB2312" w:cs="仿宋_GB2312" w:hint="eastAsia"/>
          <w:sz w:val="32"/>
          <w:szCs w:val="32"/>
        </w:rPr>
        <w:t xml:space="preserve"> 100%</w:t>
      </w:r>
      <w:r>
        <w:rPr>
          <w:rFonts w:ascii="仿宋_GB2312" w:eastAsia="仿宋_GB2312" w:hAnsi="仿宋_GB2312" w:cs="仿宋_GB2312" w:hint="eastAsia"/>
          <w:sz w:val="32"/>
          <w:szCs w:val="32"/>
        </w:rPr>
        <w:t>，投诉</w:t>
      </w:r>
      <w:r>
        <w:rPr>
          <w:rFonts w:ascii="仿宋_GB2312" w:eastAsia="仿宋_GB2312" w:hAnsi="仿宋_GB2312" w:cs="仿宋_GB2312" w:hint="eastAsia"/>
          <w:bCs/>
          <w:snapToGrid w:val="0"/>
          <w:kern w:val="0"/>
          <w:sz w:val="32"/>
          <w:szCs w:val="32"/>
        </w:rPr>
        <w:t>每超</w:t>
      </w:r>
      <w:r>
        <w:rPr>
          <w:rFonts w:ascii="仿宋_GB2312" w:eastAsia="仿宋_GB2312" w:hAnsi="仿宋_GB2312" w:cs="仿宋_GB2312" w:hint="eastAsia"/>
          <w:bCs/>
          <w:snapToGrid w:val="0"/>
          <w:kern w:val="0"/>
          <w:sz w:val="32"/>
          <w:szCs w:val="32"/>
        </w:rPr>
        <w:t>1</w:t>
      </w:r>
      <w:r>
        <w:rPr>
          <w:rFonts w:ascii="仿宋_GB2312" w:eastAsia="仿宋_GB2312" w:hAnsi="仿宋_GB2312" w:cs="仿宋_GB2312" w:hint="eastAsia"/>
          <w:bCs/>
          <w:snapToGrid w:val="0"/>
          <w:kern w:val="0"/>
          <w:sz w:val="32"/>
          <w:szCs w:val="32"/>
        </w:rPr>
        <w:t>次或处理不及时</w:t>
      </w:r>
      <w:r>
        <w:rPr>
          <w:rFonts w:ascii="仿宋_GB2312" w:eastAsia="仿宋_GB2312" w:hAnsi="仿宋_GB2312" w:cs="仿宋_GB2312" w:hint="eastAsia"/>
          <w:bCs/>
          <w:snapToGrid w:val="0"/>
          <w:kern w:val="0"/>
          <w:sz w:val="32"/>
          <w:szCs w:val="32"/>
        </w:rPr>
        <w:t>1</w:t>
      </w:r>
      <w:r>
        <w:rPr>
          <w:rFonts w:ascii="仿宋_GB2312" w:eastAsia="仿宋_GB2312" w:hAnsi="仿宋_GB2312" w:cs="仿宋_GB2312" w:hint="eastAsia"/>
          <w:bCs/>
          <w:snapToGrid w:val="0"/>
          <w:kern w:val="0"/>
          <w:sz w:val="32"/>
          <w:szCs w:val="32"/>
        </w:rPr>
        <w:t>次扣</w:t>
      </w:r>
      <w:r>
        <w:rPr>
          <w:rFonts w:ascii="仿宋_GB2312" w:eastAsia="仿宋_GB2312" w:hAnsi="仿宋_GB2312" w:cs="仿宋_GB2312" w:hint="eastAsia"/>
          <w:bCs/>
          <w:snapToGrid w:val="0"/>
          <w:kern w:val="0"/>
          <w:sz w:val="32"/>
          <w:szCs w:val="32"/>
        </w:rPr>
        <w:t>200</w:t>
      </w:r>
      <w:r>
        <w:rPr>
          <w:rFonts w:ascii="仿宋_GB2312" w:eastAsia="仿宋_GB2312" w:hAnsi="仿宋_GB2312" w:cs="仿宋_GB2312" w:hint="eastAsia"/>
          <w:bCs/>
          <w:snapToGrid w:val="0"/>
          <w:kern w:val="0"/>
          <w:sz w:val="32"/>
          <w:szCs w:val="32"/>
        </w:rPr>
        <w:t>元；</w:t>
      </w:r>
    </w:p>
    <w:p w14:paraId="5C129AF3" w14:textId="77777777" w:rsidR="00C2170E" w:rsidRDefault="00013CB6">
      <w:pPr>
        <w:pStyle w:val="ab"/>
        <w:spacing w:line="480" w:lineRule="exact"/>
        <w:ind w:firstLine="640"/>
        <w:rPr>
          <w:rFonts w:ascii="仿宋_GB2312" w:eastAsia="仿宋_GB2312" w:hAnsi="仿宋_GB2312" w:cs="仿宋_GB2312"/>
          <w:sz w:val="32"/>
          <w:szCs w:val="32"/>
        </w:rPr>
      </w:pPr>
      <w:r>
        <w:rPr>
          <w:rFonts w:ascii="仿宋_GB2312" w:eastAsia="仿宋_GB2312" w:hAnsi="仿宋_GB2312" w:cs="仿宋_GB2312" w:hint="eastAsia"/>
          <w:bCs/>
          <w:snapToGrid w:val="0"/>
          <w:kern w:val="0"/>
          <w:sz w:val="32"/>
          <w:szCs w:val="32"/>
        </w:rPr>
        <w:t>4.</w:t>
      </w:r>
      <w:r>
        <w:rPr>
          <w:rFonts w:ascii="仿宋_GB2312" w:eastAsia="仿宋_GB2312" w:hAnsi="仿宋_GB2312" w:cs="仿宋_GB2312" w:hint="eastAsia"/>
          <w:bCs/>
          <w:snapToGrid w:val="0"/>
          <w:kern w:val="0"/>
          <w:sz w:val="32"/>
          <w:szCs w:val="32"/>
        </w:rPr>
        <w:t>保洁员年龄、健康状况不符合要求或未经</w:t>
      </w:r>
      <w:r>
        <w:rPr>
          <w:rFonts w:ascii="仿宋_GB2312" w:eastAsia="仿宋_GB2312" w:hAnsi="仿宋_GB2312" w:cs="仿宋_GB2312" w:hint="eastAsia"/>
          <w:sz w:val="32"/>
          <w:szCs w:val="32"/>
        </w:rPr>
        <w:t>专业培训合格后再上岗的</w:t>
      </w:r>
      <w:r>
        <w:rPr>
          <w:rFonts w:ascii="仿宋_GB2312" w:eastAsia="仿宋_GB2312" w:hAnsi="仿宋_GB2312" w:cs="仿宋_GB2312" w:hint="eastAsia"/>
          <w:bCs/>
          <w:snapToGrid w:val="0"/>
          <w:kern w:val="0"/>
          <w:sz w:val="32"/>
          <w:szCs w:val="32"/>
        </w:rPr>
        <w:t>不予支付该保洁员服务费。</w:t>
      </w:r>
    </w:p>
    <w:p w14:paraId="1FE85D79" w14:textId="605D1E43" w:rsidR="00C2170E" w:rsidRDefault="00013CB6">
      <w:pPr>
        <w:pStyle w:val="ab"/>
        <w:spacing w:line="48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无因管理疏忽造成恶意破坏事件和治安不良事件，无因管理疏忽造成的火灾事故。</w:t>
      </w:r>
    </w:p>
    <w:p w14:paraId="6F5ECD53" w14:textId="22F7D2F4" w:rsidR="00614676" w:rsidRDefault="00614676">
      <w:pPr>
        <w:pStyle w:val="ab"/>
        <w:spacing w:line="480" w:lineRule="exact"/>
        <w:ind w:firstLine="640"/>
        <w:rPr>
          <w:rFonts w:ascii="仿宋_GB2312" w:eastAsia="仿宋_GB2312" w:hAnsi="仿宋_GB2312" w:cs="仿宋_GB2312"/>
          <w:sz w:val="32"/>
          <w:szCs w:val="32"/>
        </w:rPr>
      </w:pPr>
    </w:p>
    <w:p w14:paraId="1864A067" w14:textId="77777777" w:rsidR="00614676" w:rsidRDefault="00614676">
      <w:pPr>
        <w:pStyle w:val="ab"/>
        <w:spacing w:line="480" w:lineRule="exact"/>
        <w:ind w:firstLine="640"/>
        <w:rPr>
          <w:rFonts w:ascii="仿宋_GB2312" w:eastAsia="仿宋_GB2312" w:hAnsi="仿宋_GB2312" w:cs="仿宋_GB2312" w:hint="eastAsia"/>
          <w:sz w:val="32"/>
          <w:szCs w:val="32"/>
        </w:rPr>
      </w:pPr>
    </w:p>
    <w:p w14:paraId="608E5EA3" w14:textId="77777777" w:rsidR="00C2170E" w:rsidRDefault="00013CB6">
      <w:pPr>
        <w:spacing w:line="480" w:lineRule="exact"/>
        <w:ind w:firstLineChars="200" w:firstLine="643"/>
        <w:rPr>
          <w:rFonts w:ascii="仿宋_GB2312" w:eastAsia="仿宋_GB2312" w:hAnsi="黑体"/>
          <w:b/>
          <w:bCs/>
          <w:snapToGrid w:val="0"/>
          <w:kern w:val="0"/>
          <w:sz w:val="32"/>
          <w:szCs w:val="32"/>
        </w:rPr>
      </w:pPr>
      <w:r>
        <w:rPr>
          <w:rFonts w:ascii="楷体_GB2312" w:eastAsia="楷体_GB2312" w:hAnsi="楷体_GB2312" w:cs="楷体_GB2312" w:hint="eastAsia"/>
          <w:b/>
          <w:bCs/>
          <w:snapToGrid w:val="0"/>
          <w:kern w:val="0"/>
          <w:sz w:val="32"/>
          <w:szCs w:val="32"/>
        </w:rPr>
        <w:lastRenderedPageBreak/>
        <w:t>（二）保洁服务质量考核表</w:t>
      </w:r>
      <w:r>
        <w:rPr>
          <w:rFonts w:ascii="楷体_GB2312" w:eastAsia="楷体_GB2312" w:hAnsi="楷体_GB2312" w:cs="楷体_GB2312" w:hint="eastAsia"/>
          <w:b/>
          <w:bCs/>
          <w:snapToGrid w:val="0"/>
          <w:kern w:val="0"/>
          <w:sz w:val="32"/>
          <w:szCs w:val="32"/>
        </w:rPr>
        <w:t>(</w:t>
      </w:r>
      <w:r>
        <w:rPr>
          <w:rFonts w:ascii="楷体_GB2312" w:eastAsia="楷体_GB2312" w:hAnsi="楷体_GB2312" w:cs="楷体_GB2312" w:hint="eastAsia"/>
          <w:b/>
          <w:bCs/>
          <w:snapToGrid w:val="0"/>
          <w:kern w:val="0"/>
          <w:sz w:val="32"/>
          <w:szCs w:val="32"/>
        </w:rPr>
        <w:t>根据医院消毒隔离要求更新</w:t>
      </w:r>
      <w:r>
        <w:rPr>
          <w:rFonts w:ascii="楷体_GB2312" w:eastAsia="楷体_GB2312" w:hAnsi="楷体_GB2312" w:cs="楷体_GB2312" w:hint="eastAsia"/>
          <w:b/>
          <w:bCs/>
          <w:snapToGrid w:val="0"/>
          <w:kern w:val="0"/>
          <w:sz w:val="32"/>
          <w:szCs w:val="32"/>
        </w:rPr>
        <w:t>)</w:t>
      </w:r>
    </w:p>
    <w:tbl>
      <w:tblPr>
        <w:tblW w:w="963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00"/>
        <w:gridCol w:w="635"/>
        <w:gridCol w:w="3754"/>
        <w:gridCol w:w="743"/>
      </w:tblGrid>
      <w:tr w:rsidR="00C2170E" w14:paraId="511DDF5D" w14:textId="77777777">
        <w:trPr>
          <w:trHeight w:val="116"/>
          <w:jc w:val="center"/>
        </w:trPr>
        <w:tc>
          <w:tcPr>
            <w:tcW w:w="4500" w:type="dxa"/>
            <w:tcBorders>
              <w:top w:val="single" w:sz="4" w:space="0" w:color="auto"/>
              <w:left w:val="single" w:sz="4" w:space="0" w:color="auto"/>
              <w:bottom w:val="single" w:sz="4" w:space="0" w:color="auto"/>
              <w:right w:val="single" w:sz="4" w:space="0" w:color="auto"/>
            </w:tcBorders>
            <w:vAlign w:val="center"/>
          </w:tcPr>
          <w:p w14:paraId="2A074C6B" w14:textId="77777777" w:rsidR="00C2170E" w:rsidRDefault="00013CB6">
            <w:pPr>
              <w:spacing w:line="320" w:lineRule="exact"/>
              <w:ind w:firstLineChars="300" w:firstLine="720"/>
              <w:rPr>
                <w:rFonts w:ascii="宋体" w:eastAsia="宋体" w:hAnsi="宋体" w:cs="宋体"/>
                <w:sz w:val="24"/>
                <w:szCs w:val="24"/>
              </w:rPr>
            </w:pPr>
            <w:r>
              <w:rPr>
                <w:rFonts w:ascii="宋体" w:eastAsia="宋体" w:hAnsi="宋体" w:cs="宋体" w:hint="eastAsia"/>
                <w:sz w:val="24"/>
                <w:szCs w:val="24"/>
              </w:rPr>
              <w:t>服务质量标准</w:t>
            </w:r>
          </w:p>
        </w:tc>
        <w:tc>
          <w:tcPr>
            <w:tcW w:w="635" w:type="dxa"/>
            <w:tcBorders>
              <w:top w:val="single" w:sz="4" w:space="0" w:color="auto"/>
              <w:left w:val="single" w:sz="4" w:space="0" w:color="auto"/>
              <w:bottom w:val="single" w:sz="4" w:space="0" w:color="auto"/>
              <w:right w:val="single" w:sz="4" w:space="0" w:color="auto"/>
            </w:tcBorders>
            <w:vAlign w:val="center"/>
          </w:tcPr>
          <w:p w14:paraId="68B13B5D" w14:textId="77777777" w:rsidR="00C2170E" w:rsidRDefault="00013CB6">
            <w:pPr>
              <w:spacing w:line="320" w:lineRule="exact"/>
              <w:rPr>
                <w:rFonts w:ascii="宋体" w:eastAsia="宋体" w:hAnsi="宋体" w:cs="宋体"/>
                <w:sz w:val="24"/>
                <w:szCs w:val="24"/>
              </w:rPr>
            </w:pPr>
            <w:r>
              <w:rPr>
                <w:rFonts w:ascii="宋体" w:eastAsia="宋体" w:hAnsi="宋体" w:cs="宋体" w:hint="eastAsia"/>
                <w:sz w:val="24"/>
                <w:szCs w:val="24"/>
              </w:rPr>
              <w:t>分值</w:t>
            </w:r>
          </w:p>
        </w:tc>
        <w:tc>
          <w:tcPr>
            <w:tcW w:w="3754" w:type="dxa"/>
            <w:tcBorders>
              <w:top w:val="single" w:sz="4" w:space="0" w:color="auto"/>
              <w:left w:val="single" w:sz="4" w:space="0" w:color="auto"/>
              <w:bottom w:val="single" w:sz="4" w:space="0" w:color="auto"/>
              <w:right w:val="single" w:sz="4" w:space="0" w:color="auto"/>
            </w:tcBorders>
            <w:vAlign w:val="center"/>
          </w:tcPr>
          <w:p w14:paraId="4126583A" w14:textId="77777777" w:rsidR="00C2170E" w:rsidRDefault="00013CB6">
            <w:pPr>
              <w:spacing w:line="320" w:lineRule="exact"/>
              <w:ind w:firstLineChars="400" w:firstLine="960"/>
              <w:rPr>
                <w:rFonts w:ascii="宋体" w:eastAsia="宋体" w:hAnsi="宋体" w:cs="宋体"/>
                <w:sz w:val="24"/>
                <w:szCs w:val="24"/>
              </w:rPr>
            </w:pPr>
            <w:r>
              <w:rPr>
                <w:rFonts w:ascii="宋体" w:eastAsia="宋体" w:hAnsi="宋体" w:cs="宋体" w:hint="eastAsia"/>
                <w:sz w:val="24"/>
                <w:szCs w:val="24"/>
              </w:rPr>
              <w:t>考评标准</w:t>
            </w:r>
          </w:p>
        </w:tc>
        <w:tc>
          <w:tcPr>
            <w:tcW w:w="743" w:type="dxa"/>
            <w:tcBorders>
              <w:top w:val="single" w:sz="4" w:space="0" w:color="auto"/>
              <w:left w:val="single" w:sz="4" w:space="0" w:color="auto"/>
              <w:bottom w:val="single" w:sz="4" w:space="0" w:color="auto"/>
              <w:right w:val="single" w:sz="4" w:space="0" w:color="auto"/>
            </w:tcBorders>
            <w:vAlign w:val="center"/>
          </w:tcPr>
          <w:p w14:paraId="58D7A2EE" w14:textId="77777777" w:rsidR="00C2170E" w:rsidRDefault="00013CB6">
            <w:pPr>
              <w:spacing w:line="320" w:lineRule="exact"/>
              <w:rPr>
                <w:rFonts w:ascii="宋体" w:eastAsia="宋体" w:hAnsi="宋体" w:cs="宋体"/>
                <w:sz w:val="24"/>
                <w:szCs w:val="24"/>
              </w:rPr>
            </w:pPr>
            <w:r>
              <w:rPr>
                <w:rFonts w:ascii="宋体" w:eastAsia="宋体" w:hAnsi="宋体" w:cs="宋体" w:hint="eastAsia"/>
                <w:sz w:val="24"/>
                <w:szCs w:val="24"/>
              </w:rPr>
              <w:t>扣分</w:t>
            </w:r>
          </w:p>
        </w:tc>
      </w:tr>
      <w:tr w:rsidR="00C2170E" w14:paraId="47D272C9" w14:textId="77777777">
        <w:trPr>
          <w:trHeight w:val="741"/>
          <w:jc w:val="center"/>
        </w:trPr>
        <w:tc>
          <w:tcPr>
            <w:tcW w:w="4500" w:type="dxa"/>
            <w:tcBorders>
              <w:top w:val="single" w:sz="4" w:space="0" w:color="auto"/>
              <w:left w:val="single" w:sz="4" w:space="0" w:color="auto"/>
              <w:bottom w:val="single" w:sz="4" w:space="0" w:color="auto"/>
              <w:right w:val="single" w:sz="4" w:space="0" w:color="auto"/>
            </w:tcBorders>
            <w:vAlign w:val="center"/>
          </w:tcPr>
          <w:p w14:paraId="3934EC9F" w14:textId="77777777" w:rsidR="00C2170E" w:rsidRDefault="00013CB6">
            <w:pPr>
              <w:spacing w:line="320" w:lineRule="exact"/>
              <w:rPr>
                <w:rFonts w:ascii="宋体" w:eastAsia="宋体" w:hAnsi="宋体" w:cs="宋体"/>
                <w:sz w:val="24"/>
                <w:szCs w:val="24"/>
              </w:rPr>
            </w:pPr>
            <w:r>
              <w:rPr>
                <w:rFonts w:ascii="宋体" w:eastAsia="宋体" w:hAnsi="宋体" w:cs="宋体" w:hint="eastAsia"/>
                <w:sz w:val="24"/>
                <w:szCs w:val="24"/>
              </w:rPr>
              <w:t>1</w:t>
            </w:r>
            <w:r>
              <w:rPr>
                <w:rFonts w:ascii="宋体" w:eastAsia="宋体" w:hAnsi="宋体" w:cs="宋体" w:hint="eastAsia"/>
                <w:sz w:val="24"/>
                <w:szCs w:val="24"/>
              </w:rPr>
              <w:t>、严格执行国家的法律法规和我院规章制度</w:t>
            </w:r>
          </w:p>
        </w:tc>
        <w:tc>
          <w:tcPr>
            <w:tcW w:w="635" w:type="dxa"/>
            <w:tcBorders>
              <w:top w:val="single" w:sz="4" w:space="0" w:color="auto"/>
              <w:left w:val="single" w:sz="4" w:space="0" w:color="auto"/>
              <w:bottom w:val="single" w:sz="4" w:space="0" w:color="auto"/>
              <w:right w:val="single" w:sz="4" w:space="0" w:color="auto"/>
            </w:tcBorders>
            <w:vAlign w:val="center"/>
          </w:tcPr>
          <w:p w14:paraId="518B722D" w14:textId="77777777" w:rsidR="00C2170E" w:rsidRDefault="00013CB6">
            <w:pPr>
              <w:spacing w:line="320" w:lineRule="exact"/>
              <w:rPr>
                <w:rFonts w:ascii="宋体" w:eastAsia="宋体" w:hAnsi="宋体" w:cs="宋体"/>
                <w:sz w:val="24"/>
                <w:szCs w:val="24"/>
              </w:rPr>
            </w:pPr>
            <w:r>
              <w:rPr>
                <w:rFonts w:ascii="宋体" w:eastAsia="宋体" w:hAnsi="宋体" w:cs="宋体" w:hint="eastAsia"/>
                <w:sz w:val="24"/>
                <w:szCs w:val="24"/>
              </w:rPr>
              <w:t>10</w:t>
            </w:r>
            <w:r>
              <w:rPr>
                <w:rFonts w:ascii="宋体" w:eastAsia="宋体" w:hAnsi="宋体" w:cs="宋体" w:hint="eastAsia"/>
                <w:sz w:val="24"/>
                <w:szCs w:val="24"/>
              </w:rPr>
              <w:t>分</w:t>
            </w:r>
          </w:p>
        </w:tc>
        <w:tc>
          <w:tcPr>
            <w:tcW w:w="3754" w:type="dxa"/>
            <w:tcBorders>
              <w:top w:val="single" w:sz="4" w:space="0" w:color="auto"/>
              <w:left w:val="single" w:sz="4" w:space="0" w:color="auto"/>
              <w:bottom w:val="single" w:sz="4" w:space="0" w:color="auto"/>
              <w:right w:val="single" w:sz="4" w:space="0" w:color="auto"/>
            </w:tcBorders>
            <w:vAlign w:val="center"/>
          </w:tcPr>
          <w:p w14:paraId="41D22335" w14:textId="77777777" w:rsidR="00C2170E" w:rsidRDefault="00013CB6">
            <w:pPr>
              <w:spacing w:line="320" w:lineRule="exact"/>
              <w:rPr>
                <w:rFonts w:ascii="宋体" w:eastAsia="宋体" w:hAnsi="宋体" w:cs="宋体"/>
                <w:sz w:val="24"/>
                <w:szCs w:val="24"/>
              </w:rPr>
            </w:pPr>
            <w:r>
              <w:rPr>
                <w:rFonts w:ascii="宋体" w:eastAsia="宋体" w:hAnsi="宋体" w:cs="宋体" w:hint="eastAsia"/>
                <w:sz w:val="24"/>
                <w:szCs w:val="24"/>
              </w:rPr>
              <w:t>违反者每人次扣</w:t>
            </w:r>
            <w:r>
              <w:rPr>
                <w:rFonts w:ascii="宋体" w:eastAsia="宋体" w:hAnsi="宋体" w:cs="宋体" w:hint="eastAsia"/>
                <w:sz w:val="24"/>
                <w:szCs w:val="24"/>
              </w:rPr>
              <w:t>10</w:t>
            </w:r>
            <w:r>
              <w:rPr>
                <w:rFonts w:ascii="宋体" w:eastAsia="宋体" w:hAnsi="宋体" w:cs="宋体" w:hint="eastAsia"/>
                <w:sz w:val="24"/>
                <w:szCs w:val="24"/>
              </w:rPr>
              <w:t>分（如转卖医疗废物、未按照医院污物通道运送等）</w:t>
            </w:r>
          </w:p>
        </w:tc>
        <w:tc>
          <w:tcPr>
            <w:tcW w:w="743" w:type="dxa"/>
            <w:tcBorders>
              <w:top w:val="single" w:sz="4" w:space="0" w:color="auto"/>
              <w:left w:val="single" w:sz="4" w:space="0" w:color="auto"/>
              <w:bottom w:val="single" w:sz="4" w:space="0" w:color="auto"/>
              <w:right w:val="single" w:sz="4" w:space="0" w:color="auto"/>
            </w:tcBorders>
            <w:vAlign w:val="center"/>
          </w:tcPr>
          <w:p w14:paraId="49C56A94" w14:textId="77777777" w:rsidR="00C2170E" w:rsidRDefault="00C2170E">
            <w:pPr>
              <w:spacing w:line="320" w:lineRule="exact"/>
              <w:rPr>
                <w:rFonts w:ascii="宋体" w:eastAsia="宋体" w:hAnsi="宋体" w:cs="宋体"/>
                <w:sz w:val="24"/>
                <w:szCs w:val="24"/>
              </w:rPr>
            </w:pPr>
          </w:p>
        </w:tc>
      </w:tr>
      <w:tr w:rsidR="00C2170E" w14:paraId="7EE825F8" w14:textId="77777777">
        <w:trPr>
          <w:trHeight w:val="1522"/>
          <w:jc w:val="center"/>
        </w:trPr>
        <w:tc>
          <w:tcPr>
            <w:tcW w:w="4500" w:type="dxa"/>
            <w:tcBorders>
              <w:top w:val="single" w:sz="4" w:space="0" w:color="auto"/>
              <w:left w:val="single" w:sz="4" w:space="0" w:color="auto"/>
              <w:bottom w:val="single" w:sz="4" w:space="0" w:color="auto"/>
              <w:right w:val="single" w:sz="4" w:space="0" w:color="auto"/>
            </w:tcBorders>
            <w:vAlign w:val="center"/>
          </w:tcPr>
          <w:p w14:paraId="57D2D7AF" w14:textId="77777777" w:rsidR="00C2170E" w:rsidRDefault="00013CB6">
            <w:pPr>
              <w:spacing w:line="320" w:lineRule="exact"/>
              <w:rPr>
                <w:rFonts w:ascii="宋体" w:eastAsia="宋体" w:hAnsi="宋体" w:cs="宋体"/>
                <w:sz w:val="24"/>
                <w:szCs w:val="24"/>
              </w:rPr>
            </w:pPr>
            <w:r>
              <w:rPr>
                <w:rFonts w:ascii="宋体" w:eastAsia="宋体" w:hAnsi="宋体" w:cs="宋体" w:hint="eastAsia"/>
                <w:sz w:val="24"/>
                <w:szCs w:val="24"/>
              </w:rPr>
              <w:t>2</w:t>
            </w:r>
            <w:r>
              <w:rPr>
                <w:rFonts w:ascii="宋体" w:eastAsia="宋体" w:hAnsi="宋体" w:cs="宋体" w:hint="eastAsia"/>
                <w:sz w:val="24"/>
                <w:szCs w:val="24"/>
              </w:rPr>
              <w:t>、</w:t>
            </w:r>
            <w:proofErr w:type="gramStart"/>
            <w:r>
              <w:rPr>
                <w:rFonts w:ascii="宋体" w:eastAsia="宋体" w:hAnsi="宋体" w:cs="宋体" w:hint="eastAsia"/>
                <w:sz w:val="24"/>
                <w:szCs w:val="24"/>
              </w:rPr>
              <w:t>清洁室</w:t>
            </w:r>
            <w:proofErr w:type="gramEnd"/>
            <w:r>
              <w:rPr>
                <w:rFonts w:ascii="宋体" w:eastAsia="宋体" w:hAnsi="宋体" w:cs="宋体" w:hint="eastAsia"/>
                <w:sz w:val="24"/>
                <w:szCs w:val="24"/>
              </w:rPr>
              <w:t>地面整洁、干净，垃圾倾倒及时，无异味散发；环卫设施齐全，清洁清扫工具，悬挂具体位置晾干，按区域标记清楚，分开使用，放置有序，无乱摆、乱挂现象、小毛巾每床</w:t>
            </w:r>
            <w:r>
              <w:rPr>
                <w:rFonts w:ascii="宋体" w:eastAsia="宋体" w:hAnsi="宋体" w:cs="宋体" w:hint="eastAsia"/>
                <w:sz w:val="24"/>
                <w:szCs w:val="24"/>
              </w:rPr>
              <w:t>2</w:t>
            </w:r>
            <w:r>
              <w:rPr>
                <w:rFonts w:ascii="宋体" w:eastAsia="宋体" w:hAnsi="宋体" w:cs="宋体" w:hint="eastAsia"/>
                <w:sz w:val="24"/>
                <w:szCs w:val="24"/>
              </w:rPr>
              <w:t>条。</w:t>
            </w:r>
          </w:p>
        </w:tc>
        <w:tc>
          <w:tcPr>
            <w:tcW w:w="635" w:type="dxa"/>
            <w:tcBorders>
              <w:top w:val="single" w:sz="4" w:space="0" w:color="auto"/>
              <w:left w:val="single" w:sz="4" w:space="0" w:color="auto"/>
              <w:bottom w:val="single" w:sz="4" w:space="0" w:color="auto"/>
              <w:right w:val="single" w:sz="4" w:space="0" w:color="auto"/>
            </w:tcBorders>
            <w:vAlign w:val="center"/>
          </w:tcPr>
          <w:p w14:paraId="42C97F75" w14:textId="77777777" w:rsidR="00C2170E" w:rsidRDefault="00013CB6">
            <w:pPr>
              <w:spacing w:line="320" w:lineRule="exact"/>
              <w:rPr>
                <w:rFonts w:ascii="宋体" w:eastAsia="宋体" w:hAnsi="宋体" w:cs="宋体"/>
                <w:sz w:val="24"/>
                <w:szCs w:val="24"/>
              </w:rPr>
            </w:pPr>
            <w:r>
              <w:rPr>
                <w:rFonts w:ascii="宋体" w:eastAsia="宋体" w:hAnsi="宋体" w:cs="宋体" w:hint="eastAsia"/>
                <w:sz w:val="24"/>
                <w:szCs w:val="24"/>
              </w:rPr>
              <w:t>4</w:t>
            </w:r>
            <w:r>
              <w:rPr>
                <w:rFonts w:ascii="宋体" w:eastAsia="宋体" w:hAnsi="宋体" w:cs="宋体" w:hint="eastAsia"/>
                <w:sz w:val="24"/>
                <w:szCs w:val="24"/>
              </w:rPr>
              <w:t>分</w:t>
            </w:r>
          </w:p>
        </w:tc>
        <w:tc>
          <w:tcPr>
            <w:tcW w:w="3754" w:type="dxa"/>
            <w:tcBorders>
              <w:top w:val="single" w:sz="4" w:space="0" w:color="auto"/>
              <w:left w:val="single" w:sz="4" w:space="0" w:color="auto"/>
              <w:bottom w:val="single" w:sz="4" w:space="0" w:color="auto"/>
              <w:right w:val="single" w:sz="4" w:space="0" w:color="auto"/>
            </w:tcBorders>
            <w:vAlign w:val="center"/>
          </w:tcPr>
          <w:p w14:paraId="149FFE97" w14:textId="77777777" w:rsidR="00C2170E" w:rsidRDefault="00013CB6">
            <w:pPr>
              <w:spacing w:line="320" w:lineRule="exact"/>
              <w:rPr>
                <w:rFonts w:ascii="宋体" w:eastAsia="宋体" w:hAnsi="宋体" w:cs="宋体"/>
                <w:sz w:val="24"/>
                <w:szCs w:val="24"/>
              </w:rPr>
            </w:pPr>
            <w:r>
              <w:rPr>
                <w:rFonts w:ascii="宋体" w:eastAsia="宋体" w:hAnsi="宋体" w:cs="宋体" w:hint="eastAsia"/>
                <w:sz w:val="24"/>
                <w:szCs w:val="24"/>
              </w:rPr>
              <w:t>每发现一项配备不齐，扣</w:t>
            </w:r>
            <w:r>
              <w:rPr>
                <w:rFonts w:ascii="宋体" w:eastAsia="宋体" w:hAnsi="宋体" w:cs="宋体" w:hint="eastAsia"/>
                <w:sz w:val="24"/>
                <w:szCs w:val="24"/>
              </w:rPr>
              <w:t>1</w:t>
            </w:r>
            <w:r>
              <w:rPr>
                <w:rFonts w:ascii="宋体" w:eastAsia="宋体" w:hAnsi="宋体" w:cs="宋体" w:hint="eastAsia"/>
                <w:sz w:val="24"/>
                <w:szCs w:val="24"/>
              </w:rPr>
              <w:t>分；地面有垃圾、水迹、清洁工具放置混乱无标识分类，及其它不符合规范要求，每项扣</w:t>
            </w:r>
            <w:r>
              <w:rPr>
                <w:rFonts w:ascii="宋体" w:eastAsia="宋体" w:hAnsi="宋体" w:cs="宋体" w:hint="eastAsia"/>
                <w:sz w:val="24"/>
                <w:szCs w:val="24"/>
              </w:rPr>
              <w:t>1</w:t>
            </w:r>
            <w:r>
              <w:rPr>
                <w:rFonts w:ascii="宋体" w:eastAsia="宋体" w:hAnsi="宋体" w:cs="宋体" w:hint="eastAsia"/>
                <w:sz w:val="24"/>
                <w:szCs w:val="24"/>
              </w:rPr>
              <w:t>分。</w:t>
            </w:r>
          </w:p>
        </w:tc>
        <w:tc>
          <w:tcPr>
            <w:tcW w:w="743" w:type="dxa"/>
            <w:tcBorders>
              <w:top w:val="single" w:sz="4" w:space="0" w:color="auto"/>
              <w:left w:val="single" w:sz="4" w:space="0" w:color="auto"/>
              <w:bottom w:val="single" w:sz="4" w:space="0" w:color="auto"/>
              <w:right w:val="single" w:sz="4" w:space="0" w:color="auto"/>
            </w:tcBorders>
            <w:vAlign w:val="center"/>
          </w:tcPr>
          <w:p w14:paraId="389A3540" w14:textId="77777777" w:rsidR="00C2170E" w:rsidRDefault="00C2170E">
            <w:pPr>
              <w:spacing w:line="320" w:lineRule="exact"/>
              <w:rPr>
                <w:rFonts w:ascii="宋体" w:eastAsia="宋体" w:hAnsi="宋体" w:cs="宋体"/>
                <w:sz w:val="24"/>
                <w:szCs w:val="24"/>
              </w:rPr>
            </w:pPr>
          </w:p>
        </w:tc>
      </w:tr>
      <w:tr w:rsidR="00C2170E" w14:paraId="711A82B8" w14:textId="77777777">
        <w:trPr>
          <w:trHeight w:val="447"/>
          <w:jc w:val="center"/>
        </w:trPr>
        <w:tc>
          <w:tcPr>
            <w:tcW w:w="4500" w:type="dxa"/>
            <w:tcBorders>
              <w:top w:val="single" w:sz="4" w:space="0" w:color="auto"/>
              <w:left w:val="single" w:sz="4" w:space="0" w:color="auto"/>
              <w:bottom w:val="single" w:sz="4" w:space="0" w:color="auto"/>
              <w:right w:val="single" w:sz="4" w:space="0" w:color="auto"/>
            </w:tcBorders>
            <w:vAlign w:val="center"/>
          </w:tcPr>
          <w:p w14:paraId="5274A600" w14:textId="77777777" w:rsidR="00C2170E" w:rsidRDefault="00013CB6">
            <w:pPr>
              <w:spacing w:line="320" w:lineRule="exact"/>
              <w:rPr>
                <w:rFonts w:ascii="宋体" w:eastAsia="宋体" w:hAnsi="宋体" w:cs="宋体"/>
                <w:sz w:val="24"/>
                <w:szCs w:val="24"/>
              </w:rPr>
            </w:pPr>
            <w:r>
              <w:rPr>
                <w:rFonts w:ascii="宋体" w:eastAsia="宋体" w:hAnsi="宋体" w:cs="宋体" w:hint="eastAsia"/>
                <w:sz w:val="24"/>
                <w:szCs w:val="24"/>
              </w:rPr>
              <w:t>3</w:t>
            </w:r>
            <w:r>
              <w:rPr>
                <w:rFonts w:ascii="宋体" w:eastAsia="宋体" w:hAnsi="宋体" w:cs="宋体" w:hint="eastAsia"/>
                <w:sz w:val="24"/>
                <w:szCs w:val="24"/>
              </w:rPr>
              <w:t>、①清洁卫生各责任范围明确到人，工作人员休息时有替补人员，保证人力充足，清洁区内达到标准化清洁保洁。②清洁员着装统一、工作仔细、形象良好，并积极主动学习新的保洁知识③掌握清洁卫生制度与要求。</w:t>
            </w:r>
          </w:p>
        </w:tc>
        <w:tc>
          <w:tcPr>
            <w:tcW w:w="635" w:type="dxa"/>
            <w:tcBorders>
              <w:top w:val="single" w:sz="4" w:space="0" w:color="auto"/>
              <w:left w:val="single" w:sz="4" w:space="0" w:color="auto"/>
              <w:bottom w:val="single" w:sz="4" w:space="0" w:color="auto"/>
              <w:right w:val="single" w:sz="4" w:space="0" w:color="auto"/>
            </w:tcBorders>
            <w:vAlign w:val="center"/>
          </w:tcPr>
          <w:p w14:paraId="2932C3C9" w14:textId="77777777" w:rsidR="00C2170E" w:rsidRDefault="00013CB6">
            <w:pPr>
              <w:spacing w:line="320" w:lineRule="exact"/>
              <w:rPr>
                <w:rFonts w:ascii="宋体" w:eastAsia="宋体" w:hAnsi="宋体" w:cs="宋体"/>
                <w:sz w:val="24"/>
                <w:szCs w:val="24"/>
              </w:rPr>
            </w:pPr>
            <w:r>
              <w:rPr>
                <w:rFonts w:ascii="宋体" w:eastAsia="宋体" w:hAnsi="宋体" w:cs="宋体" w:hint="eastAsia"/>
                <w:sz w:val="24"/>
                <w:szCs w:val="24"/>
              </w:rPr>
              <w:t>4</w:t>
            </w:r>
            <w:r>
              <w:rPr>
                <w:rFonts w:ascii="宋体" w:eastAsia="宋体" w:hAnsi="宋体" w:cs="宋体" w:hint="eastAsia"/>
                <w:sz w:val="24"/>
                <w:szCs w:val="24"/>
              </w:rPr>
              <w:t>分</w:t>
            </w:r>
          </w:p>
        </w:tc>
        <w:tc>
          <w:tcPr>
            <w:tcW w:w="3754" w:type="dxa"/>
            <w:tcBorders>
              <w:top w:val="single" w:sz="4" w:space="0" w:color="auto"/>
              <w:left w:val="single" w:sz="4" w:space="0" w:color="auto"/>
              <w:bottom w:val="single" w:sz="4" w:space="0" w:color="auto"/>
              <w:right w:val="single" w:sz="4" w:space="0" w:color="auto"/>
            </w:tcBorders>
            <w:vAlign w:val="center"/>
          </w:tcPr>
          <w:p w14:paraId="4DA5015C" w14:textId="77777777" w:rsidR="00C2170E" w:rsidRDefault="00013CB6">
            <w:pPr>
              <w:spacing w:line="320" w:lineRule="exact"/>
              <w:rPr>
                <w:rFonts w:ascii="宋体" w:eastAsia="宋体" w:hAnsi="宋体" w:cs="宋体"/>
                <w:sz w:val="24"/>
                <w:szCs w:val="24"/>
              </w:rPr>
            </w:pPr>
            <w:r>
              <w:rPr>
                <w:rFonts w:ascii="宋体" w:eastAsia="宋体" w:hAnsi="宋体" w:cs="宋体" w:hint="eastAsia"/>
                <w:sz w:val="24"/>
                <w:szCs w:val="24"/>
              </w:rPr>
              <w:t>责任范围不明确的一间扣</w:t>
            </w:r>
            <w:r>
              <w:rPr>
                <w:rFonts w:ascii="宋体" w:eastAsia="宋体" w:hAnsi="宋体" w:cs="宋体" w:hint="eastAsia"/>
                <w:sz w:val="24"/>
                <w:szCs w:val="24"/>
              </w:rPr>
              <w:t>1</w:t>
            </w:r>
            <w:r>
              <w:rPr>
                <w:rFonts w:ascii="宋体" w:eastAsia="宋体" w:hAnsi="宋体" w:cs="宋体" w:hint="eastAsia"/>
                <w:sz w:val="24"/>
                <w:szCs w:val="24"/>
              </w:rPr>
              <w:t>分；未实行标准化保洁的，扣</w:t>
            </w:r>
            <w:r>
              <w:rPr>
                <w:rFonts w:ascii="宋体" w:eastAsia="宋体" w:hAnsi="宋体" w:cs="宋体" w:hint="eastAsia"/>
                <w:sz w:val="24"/>
                <w:szCs w:val="24"/>
              </w:rPr>
              <w:t>1</w:t>
            </w:r>
            <w:r>
              <w:rPr>
                <w:rFonts w:ascii="宋体" w:eastAsia="宋体" w:hAnsi="宋体" w:cs="宋体" w:hint="eastAsia"/>
                <w:sz w:val="24"/>
                <w:szCs w:val="24"/>
              </w:rPr>
              <w:t>分；着装不统一、不干净形象不好，每人次扣</w:t>
            </w:r>
            <w:r>
              <w:rPr>
                <w:rFonts w:ascii="宋体" w:eastAsia="宋体" w:hAnsi="宋体" w:cs="宋体" w:hint="eastAsia"/>
                <w:sz w:val="24"/>
                <w:szCs w:val="24"/>
              </w:rPr>
              <w:t>1</w:t>
            </w:r>
            <w:r>
              <w:rPr>
                <w:rFonts w:ascii="宋体" w:eastAsia="宋体" w:hAnsi="宋体" w:cs="宋体" w:hint="eastAsia"/>
                <w:sz w:val="24"/>
                <w:szCs w:val="24"/>
              </w:rPr>
              <w:t>分；</w:t>
            </w:r>
          </w:p>
          <w:p w14:paraId="6E6860CF" w14:textId="77777777" w:rsidR="00C2170E" w:rsidRDefault="00C2170E">
            <w:pPr>
              <w:spacing w:line="320" w:lineRule="exact"/>
              <w:rPr>
                <w:rFonts w:ascii="宋体" w:eastAsia="宋体" w:hAnsi="宋体" w:cs="宋体"/>
                <w:sz w:val="24"/>
                <w:szCs w:val="24"/>
              </w:rPr>
            </w:pPr>
          </w:p>
        </w:tc>
        <w:tc>
          <w:tcPr>
            <w:tcW w:w="743" w:type="dxa"/>
            <w:tcBorders>
              <w:top w:val="single" w:sz="4" w:space="0" w:color="auto"/>
              <w:left w:val="single" w:sz="4" w:space="0" w:color="auto"/>
              <w:bottom w:val="single" w:sz="4" w:space="0" w:color="auto"/>
              <w:right w:val="single" w:sz="4" w:space="0" w:color="auto"/>
            </w:tcBorders>
            <w:vAlign w:val="center"/>
          </w:tcPr>
          <w:p w14:paraId="60D971F0" w14:textId="77777777" w:rsidR="00C2170E" w:rsidRDefault="00C2170E">
            <w:pPr>
              <w:spacing w:line="320" w:lineRule="exact"/>
              <w:rPr>
                <w:rFonts w:ascii="宋体" w:eastAsia="宋体" w:hAnsi="宋体" w:cs="宋体"/>
                <w:sz w:val="24"/>
                <w:szCs w:val="24"/>
              </w:rPr>
            </w:pPr>
          </w:p>
        </w:tc>
      </w:tr>
      <w:tr w:rsidR="00C2170E" w14:paraId="045ECECE" w14:textId="77777777">
        <w:trPr>
          <w:trHeight w:val="2250"/>
          <w:jc w:val="center"/>
        </w:trPr>
        <w:tc>
          <w:tcPr>
            <w:tcW w:w="4500" w:type="dxa"/>
            <w:tcBorders>
              <w:top w:val="single" w:sz="4" w:space="0" w:color="auto"/>
              <w:left w:val="single" w:sz="4" w:space="0" w:color="auto"/>
              <w:bottom w:val="single" w:sz="4" w:space="0" w:color="auto"/>
              <w:right w:val="single" w:sz="4" w:space="0" w:color="auto"/>
            </w:tcBorders>
            <w:vAlign w:val="center"/>
          </w:tcPr>
          <w:p w14:paraId="77B15E0F" w14:textId="77777777" w:rsidR="00C2170E" w:rsidRDefault="00013CB6">
            <w:pPr>
              <w:spacing w:line="320" w:lineRule="exact"/>
              <w:rPr>
                <w:rFonts w:ascii="宋体" w:eastAsia="宋体" w:hAnsi="宋体" w:cs="宋体"/>
                <w:sz w:val="24"/>
                <w:szCs w:val="24"/>
              </w:rPr>
            </w:pPr>
            <w:r>
              <w:rPr>
                <w:rFonts w:ascii="宋体" w:eastAsia="宋体" w:hAnsi="宋体" w:cs="宋体" w:hint="eastAsia"/>
                <w:sz w:val="24"/>
                <w:szCs w:val="24"/>
              </w:rPr>
              <w:t>4</w:t>
            </w:r>
            <w:r>
              <w:rPr>
                <w:rFonts w:ascii="宋体" w:eastAsia="宋体" w:hAnsi="宋体" w:cs="宋体" w:hint="eastAsia"/>
                <w:sz w:val="24"/>
                <w:szCs w:val="24"/>
              </w:rPr>
              <w:t>、①进入污染区、无菌区、手术室、医护办公室，病房等进行保洁工作，应经室内人员同意，礼貌服务，不可影响他人工作、休息。</w:t>
            </w:r>
          </w:p>
          <w:p w14:paraId="18DD672C" w14:textId="77777777" w:rsidR="00C2170E" w:rsidRDefault="00013CB6">
            <w:pPr>
              <w:spacing w:line="320" w:lineRule="exact"/>
              <w:rPr>
                <w:rFonts w:ascii="宋体" w:eastAsia="宋体" w:hAnsi="宋体" w:cs="宋体"/>
                <w:sz w:val="24"/>
                <w:szCs w:val="24"/>
              </w:rPr>
            </w:pPr>
            <w:r>
              <w:rPr>
                <w:rFonts w:ascii="宋体" w:eastAsia="宋体" w:hAnsi="宋体" w:cs="宋体" w:hint="eastAsia"/>
                <w:sz w:val="24"/>
                <w:szCs w:val="24"/>
              </w:rPr>
              <w:t>②根据不同的作业规程进行操作，按照室内清洁保洁标准和科室、病区护士长的要求完成工作。进</w:t>
            </w:r>
            <w:r>
              <w:rPr>
                <w:rFonts w:ascii="宋体" w:eastAsia="宋体" w:hAnsi="宋体" w:cs="宋体" w:hint="eastAsia"/>
                <w:sz w:val="24"/>
                <w:szCs w:val="24"/>
              </w:rPr>
              <w:t>行清洁工作和物资搬运时，对物品轻拿轻放，移动的东西恢复原位，不得损坏物品。</w:t>
            </w:r>
          </w:p>
        </w:tc>
        <w:tc>
          <w:tcPr>
            <w:tcW w:w="635" w:type="dxa"/>
            <w:tcBorders>
              <w:top w:val="single" w:sz="4" w:space="0" w:color="auto"/>
              <w:left w:val="single" w:sz="4" w:space="0" w:color="auto"/>
              <w:bottom w:val="single" w:sz="4" w:space="0" w:color="auto"/>
              <w:right w:val="single" w:sz="4" w:space="0" w:color="auto"/>
            </w:tcBorders>
            <w:vAlign w:val="center"/>
          </w:tcPr>
          <w:p w14:paraId="6F36F777" w14:textId="77777777" w:rsidR="00C2170E" w:rsidRDefault="00013CB6">
            <w:pPr>
              <w:spacing w:line="320" w:lineRule="exact"/>
              <w:rPr>
                <w:rFonts w:ascii="宋体" w:eastAsia="宋体" w:hAnsi="宋体" w:cs="宋体"/>
                <w:sz w:val="24"/>
                <w:szCs w:val="24"/>
              </w:rPr>
            </w:pPr>
            <w:r>
              <w:rPr>
                <w:rFonts w:ascii="宋体" w:eastAsia="宋体" w:hAnsi="宋体" w:cs="宋体" w:hint="eastAsia"/>
                <w:sz w:val="24"/>
                <w:szCs w:val="24"/>
              </w:rPr>
              <w:t>4</w:t>
            </w:r>
            <w:r>
              <w:rPr>
                <w:rFonts w:ascii="宋体" w:eastAsia="宋体" w:hAnsi="宋体" w:cs="宋体" w:hint="eastAsia"/>
                <w:sz w:val="24"/>
                <w:szCs w:val="24"/>
              </w:rPr>
              <w:t>分</w:t>
            </w:r>
          </w:p>
        </w:tc>
        <w:tc>
          <w:tcPr>
            <w:tcW w:w="3754" w:type="dxa"/>
            <w:tcBorders>
              <w:top w:val="single" w:sz="4" w:space="0" w:color="auto"/>
              <w:left w:val="single" w:sz="4" w:space="0" w:color="auto"/>
              <w:bottom w:val="single" w:sz="4" w:space="0" w:color="auto"/>
              <w:right w:val="single" w:sz="4" w:space="0" w:color="auto"/>
            </w:tcBorders>
            <w:vAlign w:val="center"/>
          </w:tcPr>
          <w:p w14:paraId="205C8737" w14:textId="77777777" w:rsidR="00C2170E" w:rsidRDefault="00013CB6">
            <w:pPr>
              <w:spacing w:line="320" w:lineRule="exact"/>
              <w:rPr>
                <w:rFonts w:ascii="宋体" w:eastAsia="宋体" w:hAnsi="宋体" w:cs="宋体"/>
                <w:sz w:val="24"/>
                <w:szCs w:val="24"/>
              </w:rPr>
            </w:pPr>
            <w:r>
              <w:rPr>
                <w:rFonts w:ascii="宋体" w:eastAsia="宋体" w:hAnsi="宋体" w:cs="宋体" w:hint="eastAsia"/>
                <w:sz w:val="24"/>
                <w:szCs w:val="24"/>
              </w:rPr>
              <w:t>不服从管理、无礼貌扣</w:t>
            </w:r>
            <w:r>
              <w:rPr>
                <w:rFonts w:ascii="宋体" w:eastAsia="宋体" w:hAnsi="宋体" w:cs="宋体" w:hint="eastAsia"/>
                <w:sz w:val="24"/>
                <w:szCs w:val="24"/>
              </w:rPr>
              <w:t>1</w:t>
            </w:r>
            <w:r>
              <w:rPr>
                <w:rFonts w:ascii="宋体" w:eastAsia="宋体" w:hAnsi="宋体" w:cs="宋体" w:hint="eastAsia"/>
                <w:sz w:val="24"/>
                <w:szCs w:val="24"/>
              </w:rPr>
              <w:t>分；发现在无菌区和污染区或传染病和非传染病区交叉作业扣</w:t>
            </w:r>
            <w:r>
              <w:rPr>
                <w:rFonts w:ascii="宋体" w:eastAsia="宋体" w:hAnsi="宋体" w:cs="宋体" w:hint="eastAsia"/>
                <w:sz w:val="24"/>
                <w:szCs w:val="24"/>
              </w:rPr>
              <w:t>2</w:t>
            </w:r>
            <w:r>
              <w:rPr>
                <w:rFonts w:ascii="宋体" w:eastAsia="宋体" w:hAnsi="宋体" w:cs="宋体" w:hint="eastAsia"/>
                <w:sz w:val="24"/>
                <w:szCs w:val="24"/>
              </w:rPr>
              <w:t>分；</w:t>
            </w:r>
          </w:p>
          <w:p w14:paraId="2390AF87" w14:textId="77777777" w:rsidR="00C2170E" w:rsidRDefault="00013CB6">
            <w:pPr>
              <w:spacing w:line="320" w:lineRule="exact"/>
              <w:rPr>
                <w:rFonts w:ascii="宋体" w:eastAsia="宋体" w:hAnsi="宋体" w:cs="宋体"/>
                <w:sz w:val="24"/>
                <w:szCs w:val="24"/>
              </w:rPr>
            </w:pPr>
            <w:r>
              <w:rPr>
                <w:rFonts w:ascii="宋体" w:eastAsia="宋体" w:hAnsi="宋体" w:cs="宋体" w:hint="eastAsia"/>
                <w:sz w:val="24"/>
                <w:szCs w:val="24"/>
              </w:rPr>
              <w:t>不同的地方清洁用品不得混用，发现一次扣</w:t>
            </w:r>
            <w:r>
              <w:rPr>
                <w:rFonts w:ascii="宋体" w:eastAsia="宋体" w:hAnsi="宋体" w:cs="宋体" w:hint="eastAsia"/>
                <w:sz w:val="24"/>
                <w:szCs w:val="24"/>
              </w:rPr>
              <w:t>2</w:t>
            </w:r>
            <w:r>
              <w:rPr>
                <w:rFonts w:ascii="宋体" w:eastAsia="宋体" w:hAnsi="宋体" w:cs="宋体" w:hint="eastAsia"/>
                <w:sz w:val="24"/>
                <w:szCs w:val="24"/>
              </w:rPr>
              <w:t>分。</w:t>
            </w:r>
          </w:p>
          <w:p w14:paraId="4E869B38" w14:textId="77777777" w:rsidR="00C2170E" w:rsidRDefault="00013CB6">
            <w:pPr>
              <w:spacing w:line="320" w:lineRule="exact"/>
              <w:rPr>
                <w:rFonts w:ascii="宋体" w:eastAsia="宋体" w:hAnsi="宋体" w:cs="宋体"/>
                <w:sz w:val="24"/>
                <w:szCs w:val="24"/>
              </w:rPr>
            </w:pPr>
            <w:r>
              <w:rPr>
                <w:rFonts w:ascii="宋体" w:eastAsia="宋体" w:hAnsi="宋体" w:cs="宋体" w:hint="eastAsia"/>
                <w:sz w:val="24"/>
                <w:szCs w:val="24"/>
              </w:rPr>
              <w:t>室内清洁，玻璃、桌面及角落有灰尘、污渍、水渍，</w:t>
            </w:r>
            <w:proofErr w:type="gramStart"/>
            <w:r>
              <w:rPr>
                <w:rFonts w:ascii="宋体" w:eastAsia="宋体" w:hAnsi="宋体" w:cs="宋体" w:hint="eastAsia"/>
                <w:sz w:val="24"/>
                <w:szCs w:val="24"/>
              </w:rPr>
              <w:t>均扣</w:t>
            </w:r>
            <w:r>
              <w:rPr>
                <w:rFonts w:ascii="宋体" w:eastAsia="宋体" w:hAnsi="宋体" w:cs="宋体" w:hint="eastAsia"/>
                <w:sz w:val="24"/>
                <w:szCs w:val="24"/>
              </w:rPr>
              <w:t>1</w:t>
            </w:r>
            <w:r>
              <w:rPr>
                <w:rFonts w:ascii="宋体" w:eastAsia="宋体" w:hAnsi="宋体" w:cs="宋体" w:hint="eastAsia"/>
                <w:sz w:val="24"/>
                <w:szCs w:val="24"/>
              </w:rPr>
              <w:t>分</w:t>
            </w:r>
            <w:proofErr w:type="gramEnd"/>
            <w:r>
              <w:rPr>
                <w:rFonts w:ascii="宋体" w:eastAsia="宋体" w:hAnsi="宋体" w:cs="宋体" w:hint="eastAsia"/>
                <w:sz w:val="24"/>
                <w:szCs w:val="24"/>
              </w:rPr>
              <w:t>。如某责任区卫生普遍差，扣</w:t>
            </w:r>
            <w:r>
              <w:rPr>
                <w:rFonts w:ascii="宋体" w:eastAsia="宋体" w:hAnsi="宋体" w:cs="宋体" w:hint="eastAsia"/>
                <w:sz w:val="24"/>
                <w:szCs w:val="24"/>
              </w:rPr>
              <w:t>4</w:t>
            </w:r>
            <w:r>
              <w:rPr>
                <w:rFonts w:ascii="宋体" w:eastAsia="宋体" w:hAnsi="宋体" w:cs="宋体" w:hint="eastAsia"/>
                <w:sz w:val="24"/>
                <w:szCs w:val="24"/>
              </w:rPr>
              <w:t>分，并追究责任。损坏物品要按价赔偿，并扣</w:t>
            </w:r>
            <w:r>
              <w:rPr>
                <w:rFonts w:ascii="宋体" w:eastAsia="宋体" w:hAnsi="宋体" w:cs="宋体" w:hint="eastAsia"/>
                <w:sz w:val="24"/>
                <w:szCs w:val="24"/>
              </w:rPr>
              <w:t>1</w:t>
            </w:r>
            <w:r>
              <w:rPr>
                <w:rFonts w:ascii="宋体" w:eastAsia="宋体" w:hAnsi="宋体" w:cs="宋体" w:hint="eastAsia"/>
                <w:sz w:val="24"/>
                <w:szCs w:val="24"/>
              </w:rPr>
              <w:t>分。</w:t>
            </w:r>
          </w:p>
        </w:tc>
        <w:tc>
          <w:tcPr>
            <w:tcW w:w="743" w:type="dxa"/>
            <w:tcBorders>
              <w:top w:val="single" w:sz="4" w:space="0" w:color="auto"/>
              <w:left w:val="single" w:sz="4" w:space="0" w:color="auto"/>
              <w:bottom w:val="single" w:sz="4" w:space="0" w:color="auto"/>
              <w:right w:val="single" w:sz="4" w:space="0" w:color="auto"/>
            </w:tcBorders>
            <w:vAlign w:val="center"/>
          </w:tcPr>
          <w:p w14:paraId="2F7B4D2F" w14:textId="77777777" w:rsidR="00C2170E" w:rsidRDefault="00C2170E">
            <w:pPr>
              <w:spacing w:line="320" w:lineRule="exact"/>
              <w:rPr>
                <w:rFonts w:ascii="宋体" w:eastAsia="宋体" w:hAnsi="宋体" w:cs="宋体"/>
                <w:sz w:val="24"/>
                <w:szCs w:val="24"/>
              </w:rPr>
            </w:pPr>
          </w:p>
        </w:tc>
      </w:tr>
      <w:tr w:rsidR="00C2170E" w14:paraId="6D7922C8" w14:textId="77777777">
        <w:trPr>
          <w:trHeight w:val="1114"/>
          <w:jc w:val="center"/>
        </w:trPr>
        <w:tc>
          <w:tcPr>
            <w:tcW w:w="4500" w:type="dxa"/>
            <w:tcBorders>
              <w:top w:val="single" w:sz="4" w:space="0" w:color="auto"/>
              <w:left w:val="single" w:sz="4" w:space="0" w:color="auto"/>
              <w:bottom w:val="single" w:sz="4" w:space="0" w:color="auto"/>
              <w:right w:val="single" w:sz="4" w:space="0" w:color="auto"/>
            </w:tcBorders>
            <w:vAlign w:val="center"/>
          </w:tcPr>
          <w:p w14:paraId="268E0CFD" w14:textId="77777777" w:rsidR="00C2170E" w:rsidRDefault="00013CB6">
            <w:pPr>
              <w:spacing w:line="320" w:lineRule="exact"/>
              <w:rPr>
                <w:rFonts w:ascii="宋体" w:eastAsia="宋体" w:hAnsi="宋体" w:cs="宋体"/>
                <w:sz w:val="24"/>
                <w:szCs w:val="24"/>
              </w:rPr>
            </w:pPr>
            <w:r>
              <w:rPr>
                <w:rFonts w:ascii="宋体" w:eastAsia="宋体" w:hAnsi="宋体" w:cs="宋体" w:hint="eastAsia"/>
                <w:sz w:val="24"/>
                <w:szCs w:val="24"/>
              </w:rPr>
              <w:t>5</w:t>
            </w:r>
            <w:r>
              <w:rPr>
                <w:rFonts w:ascii="宋体" w:eastAsia="宋体" w:hAnsi="宋体" w:cs="宋体" w:hint="eastAsia"/>
                <w:sz w:val="24"/>
                <w:szCs w:val="24"/>
              </w:rPr>
              <w:t>、大厅、走廊、楼梯干净明亮，无纸屑、果皮、污渍，垃圾筒内的垃圾不能超过三分之二，上面无烟头及垃圾。</w:t>
            </w:r>
          </w:p>
        </w:tc>
        <w:tc>
          <w:tcPr>
            <w:tcW w:w="635" w:type="dxa"/>
            <w:tcBorders>
              <w:top w:val="single" w:sz="4" w:space="0" w:color="auto"/>
              <w:left w:val="single" w:sz="4" w:space="0" w:color="auto"/>
              <w:bottom w:val="single" w:sz="4" w:space="0" w:color="auto"/>
              <w:right w:val="single" w:sz="4" w:space="0" w:color="auto"/>
            </w:tcBorders>
            <w:vAlign w:val="center"/>
          </w:tcPr>
          <w:p w14:paraId="1E6A01DB" w14:textId="77777777" w:rsidR="00C2170E" w:rsidRDefault="00013CB6">
            <w:pPr>
              <w:spacing w:line="320" w:lineRule="exact"/>
              <w:rPr>
                <w:rFonts w:ascii="宋体" w:eastAsia="宋体" w:hAnsi="宋体" w:cs="宋体"/>
                <w:sz w:val="24"/>
                <w:szCs w:val="24"/>
              </w:rPr>
            </w:pPr>
            <w:r>
              <w:rPr>
                <w:rFonts w:ascii="宋体" w:eastAsia="宋体" w:hAnsi="宋体" w:cs="宋体" w:hint="eastAsia"/>
                <w:sz w:val="24"/>
                <w:szCs w:val="24"/>
              </w:rPr>
              <w:t>4</w:t>
            </w:r>
            <w:r>
              <w:rPr>
                <w:rFonts w:ascii="宋体" w:eastAsia="宋体" w:hAnsi="宋体" w:cs="宋体" w:hint="eastAsia"/>
                <w:sz w:val="24"/>
                <w:szCs w:val="24"/>
              </w:rPr>
              <w:t>分</w:t>
            </w:r>
          </w:p>
        </w:tc>
        <w:tc>
          <w:tcPr>
            <w:tcW w:w="3754" w:type="dxa"/>
            <w:tcBorders>
              <w:top w:val="single" w:sz="4" w:space="0" w:color="auto"/>
              <w:left w:val="single" w:sz="4" w:space="0" w:color="auto"/>
              <w:bottom w:val="single" w:sz="4" w:space="0" w:color="auto"/>
              <w:right w:val="single" w:sz="4" w:space="0" w:color="auto"/>
            </w:tcBorders>
            <w:vAlign w:val="center"/>
          </w:tcPr>
          <w:p w14:paraId="01BB4F4E" w14:textId="77777777" w:rsidR="00C2170E" w:rsidRDefault="00013CB6">
            <w:pPr>
              <w:spacing w:line="320" w:lineRule="exact"/>
              <w:rPr>
                <w:rFonts w:ascii="宋体" w:eastAsia="宋体" w:hAnsi="宋体" w:cs="宋体"/>
                <w:sz w:val="24"/>
                <w:szCs w:val="24"/>
              </w:rPr>
            </w:pPr>
            <w:r>
              <w:rPr>
                <w:rFonts w:ascii="宋体" w:eastAsia="宋体" w:hAnsi="宋体" w:cs="宋体" w:hint="eastAsia"/>
                <w:sz w:val="24"/>
                <w:szCs w:val="24"/>
              </w:rPr>
              <w:t>地面有烟头、痰迹、纸屑，卫生设施有灰尘、污渍，各转角外有蜘蛛网、尘土堆积，每处扣</w:t>
            </w:r>
            <w:r>
              <w:rPr>
                <w:rFonts w:ascii="宋体" w:eastAsia="宋体" w:hAnsi="宋体" w:cs="宋体" w:hint="eastAsia"/>
                <w:sz w:val="24"/>
                <w:szCs w:val="24"/>
              </w:rPr>
              <w:t>1</w:t>
            </w:r>
            <w:r>
              <w:rPr>
                <w:rFonts w:ascii="宋体" w:eastAsia="宋体" w:hAnsi="宋体" w:cs="宋体" w:hint="eastAsia"/>
                <w:sz w:val="24"/>
                <w:szCs w:val="24"/>
              </w:rPr>
              <w:t>分。</w:t>
            </w:r>
          </w:p>
        </w:tc>
        <w:tc>
          <w:tcPr>
            <w:tcW w:w="743" w:type="dxa"/>
            <w:tcBorders>
              <w:top w:val="single" w:sz="4" w:space="0" w:color="auto"/>
              <w:left w:val="single" w:sz="4" w:space="0" w:color="auto"/>
              <w:bottom w:val="single" w:sz="4" w:space="0" w:color="auto"/>
              <w:right w:val="single" w:sz="4" w:space="0" w:color="auto"/>
            </w:tcBorders>
            <w:vAlign w:val="center"/>
          </w:tcPr>
          <w:p w14:paraId="46B65A2C" w14:textId="77777777" w:rsidR="00C2170E" w:rsidRDefault="00C2170E">
            <w:pPr>
              <w:spacing w:line="320" w:lineRule="exact"/>
              <w:rPr>
                <w:rFonts w:ascii="宋体" w:eastAsia="宋体" w:hAnsi="宋体" w:cs="宋体"/>
                <w:sz w:val="24"/>
                <w:szCs w:val="24"/>
              </w:rPr>
            </w:pPr>
          </w:p>
        </w:tc>
      </w:tr>
      <w:tr w:rsidR="00C2170E" w14:paraId="60A4E5E3" w14:textId="77777777">
        <w:trPr>
          <w:trHeight w:val="1739"/>
          <w:jc w:val="center"/>
        </w:trPr>
        <w:tc>
          <w:tcPr>
            <w:tcW w:w="4500" w:type="dxa"/>
            <w:tcBorders>
              <w:top w:val="single" w:sz="4" w:space="0" w:color="auto"/>
              <w:left w:val="single" w:sz="4" w:space="0" w:color="auto"/>
              <w:bottom w:val="single" w:sz="4" w:space="0" w:color="auto"/>
              <w:right w:val="single" w:sz="4" w:space="0" w:color="auto"/>
            </w:tcBorders>
            <w:vAlign w:val="center"/>
          </w:tcPr>
          <w:p w14:paraId="0D27EC3C" w14:textId="77777777" w:rsidR="00C2170E" w:rsidRDefault="00013CB6">
            <w:pPr>
              <w:spacing w:line="320" w:lineRule="exact"/>
              <w:rPr>
                <w:rFonts w:ascii="宋体" w:eastAsia="宋体" w:hAnsi="宋体" w:cs="宋体"/>
                <w:sz w:val="24"/>
                <w:szCs w:val="24"/>
              </w:rPr>
            </w:pPr>
            <w:r>
              <w:rPr>
                <w:rFonts w:ascii="宋体" w:eastAsia="宋体" w:hAnsi="宋体" w:cs="宋体" w:hint="eastAsia"/>
                <w:sz w:val="24"/>
                <w:szCs w:val="24"/>
              </w:rPr>
              <w:t>6</w:t>
            </w:r>
            <w:r>
              <w:rPr>
                <w:rFonts w:ascii="宋体" w:eastAsia="宋体" w:hAnsi="宋体" w:cs="宋体" w:hint="eastAsia"/>
                <w:sz w:val="24"/>
                <w:szCs w:val="24"/>
              </w:rPr>
              <w:t>、办公室、会议室、接待室、值班室内保持干净明亮、清爽，任何处无灰尘及其他杂物。桌椅摆放整齐。</w:t>
            </w:r>
          </w:p>
        </w:tc>
        <w:tc>
          <w:tcPr>
            <w:tcW w:w="635" w:type="dxa"/>
            <w:tcBorders>
              <w:top w:val="single" w:sz="4" w:space="0" w:color="auto"/>
              <w:left w:val="single" w:sz="4" w:space="0" w:color="auto"/>
              <w:bottom w:val="single" w:sz="4" w:space="0" w:color="auto"/>
              <w:right w:val="single" w:sz="4" w:space="0" w:color="auto"/>
            </w:tcBorders>
            <w:vAlign w:val="center"/>
          </w:tcPr>
          <w:p w14:paraId="1AF902C3" w14:textId="77777777" w:rsidR="00C2170E" w:rsidRDefault="00013CB6">
            <w:pPr>
              <w:spacing w:line="320" w:lineRule="exact"/>
              <w:rPr>
                <w:rFonts w:ascii="宋体" w:eastAsia="宋体" w:hAnsi="宋体" w:cs="宋体"/>
                <w:sz w:val="24"/>
                <w:szCs w:val="24"/>
              </w:rPr>
            </w:pPr>
            <w:r>
              <w:rPr>
                <w:rFonts w:ascii="宋体" w:eastAsia="宋体" w:hAnsi="宋体" w:cs="宋体" w:hint="eastAsia"/>
                <w:sz w:val="24"/>
                <w:szCs w:val="24"/>
              </w:rPr>
              <w:t>4</w:t>
            </w:r>
            <w:r>
              <w:rPr>
                <w:rFonts w:ascii="宋体" w:eastAsia="宋体" w:hAnsi="宋体" w:cs="宋体" w:hint="eastAsia"/>
                <w:sz w:val="24"/>
                <w:szCs w:val="24"/>
              </w:rPr>
              <w:t>分</w:t>
            </w:r>
          </w:p>
        </w:tc>
        <w:tc>
          <w:tcPr>
            <w:tcW w:w="3754" w:type="dxa"/>
            <w:tcBorders>
              <w:top w:val="single" w:sz="4" w:space="0" w:color="auto"/>
              <w:left w:val="single" w:sz="4" w:space="0" w:color="auto"/>
              <w:bottom w:val="single" w:sz="4" w:space="0" w:color="auto"/>
              <w:right w:val="single" w:sz="4" w:space="0" w:color="auto"/>
            </w:tcBorders>
            <w:vAlign w:val="center"/>
          </w:tcPr>
          <w:p w14:paraId="0BED7796" w14:textId="77777777" w:rsidR="00C2170E" w:rsidRDefault="00013CB6">
            <w:pPr>
              <w:spacing w:line="320" w:lineRule="exact"/>
              <w:rPr>
                <w:rFonts w:ascii="宋体" w:eastAsia="宋体" w:hAnsi="宋体" w:cs="宋体"/>
                <w:sz w:val="24"/>
                <w:szCs w:val="24"/>
              </w:rPr>
            </w:pPr>
            <w:r>
              <w:rPr>
                <w:rFonts w:ascii="宋体" w:eastAsia="宋体" w:hAnsi="宋体" w:cs="宋体" w:hint="eastAsia"/>
                <w:sz w:val="24"/>
                <w:szCs w:val="24"/>
              </w:rPr>
              <w:t>墙面、玻璃窗、天花板、灯饰等有灰尘蜘蛛网、桌椅台面有污渍灰尘、烟灰缸内烟头超过五根未及时整理；地面杂物，垃圾</w:t>
            </w:r>
            <w:proofErr w:type="gramStart"/>
            <w:r>
              <w:rPr>
                <w:rFonts w:ascii="宋体" w:eastAsia="宋体" w:hAnsi="宋体" w:cs="宋体" w:hint="eastAsia"/>
                <w:sz w:val="24"/>
                <w:szCs w:val="24"/>
              </w:rPr>
              <w:t>篓</w:t>
            </w:r>
            <w:proofErr w:type="gramEnd"/>
            <w:r>
              <w:rPr>
                <w:rFonts w:ascii="宋体" w:eastAsia="宋体" w:hAnsi="宋体" w:cs="宋体" w:hint="eastAsia"/>
                <w:sz w:val="24"/>
                <w:szCs w:val="24"/>
              </w:rPr>
              <w:t>清理不及时；物品摆放杂乱无循，发现一项扣</w:t>
            </w:r>
            <w:r>
              <w:rPr>
                <w:rFonts w:ascii="宋体" w:eastAsia="宋体" w:hAnsi="宋体" w:cs="宋体" w:hint="eastAsia"/>
                <w:sz w:val="24"/>
                <w:szCs w:val="24"/>
              </w:rPr>
              <w:t>1</w:t>
            </w:r>
            <w:r>
              <w:rPr>
                <w:rFonts w:ascii="宋体" w:eastAsia="宋体" w:hAnsi="宋体" w:cs="宋体" w:hint="eastAsia"/>
                <w:sz w:val="24"/>
                <w:szCs w:val="24"/>
              </w:rPr>
              <w:t>分。</w:t>
            </w:r>
          </w:p>
        </w:tc>
        <w:tc>
          <w:tcPr>
            <w:tcW w:w="743" w:type="dxa"/>
            <w:tcBorders>
              <w:top w:val="single" w:sz="4" w:space="0" w:color="auto"/>
              <w:left w:val="single" w:sz="4" w:space="0" w:color="auto"/>
              <w:bottom w:val="single" w:sz="4" w:space="0" w:color="auto"/>
              <w:right w:val="single" w:sz="4" w:space="0" w:color="auto"/>
            </w:tcBorders>
            <w:vAlign w:val="center"/>
          </w:tcPr>
          <w:p w14:paraId="3A4648AB" w14:textId="77777777" w:rsidR="00C2170E" w:rsidRDefault="00C2170E">
            <w:pPr>
              <w:spacing w:line="320" w:lineRule="exact"/>
              <w:rPr>
                <w:rFonts w:ascii="宋体" w:eastAsia="宋体" w:hAnsi="宋体" w:cs="宋体"/>
                <w:sz w:val="24"/>
                <w:szCs w:val="24"/>
              </w:rPr>
            </w:pPr>
          </w:p>
        </w:tc>
      </w:tr>
      <w:tr w:rsidR="00C2170E" w14:paraId="1A6BA892" w14:textId="77777777">
        <w:trPr>
          <w:trHeight w:val="1218"/>
          <w:jc w:val="center"/>
        </w:trPr>
        <w:tc>
          <w:tcPr>
            <w:tcW w:w="4500" w:type="dxa"/>
            <w:tcBorders>
              <w:top w:val="single" w:sz="4" w:space="0" w:color="auto"/>
              <w:left w:val="single" w:sz="4" w:space="0" w:color="auto"/>
              <w:bottom w:val="single" w:sz="4" w:space="0" w:color="auto"/>
              <w:right w:val="single" w:sz="4" w:space="0" w:color="auto"/>
            </w:tcBorders>
            <w:vAlign w:val="center"/>
          </w:tcPr>
          <w:p w14:paraId="6AB7E865" w14:textId="77777777" w:rsidR="00C2170E" w:rsidRDefault="00013CB6">
            <w:pPr>
              <w:spacing w:line="320" w:lineRule="exact"/>
              <w:rPr>
                <w:rFonts w:ascii="宋体" w:eastAsia="宋体" w:hAnsi="宋体" w:cs="宋体"/>
                <w:sz w:val="24"/>
                <w:szCs w:val="24"/>
              </w:rPr>
            </w:pPr>
            <w:r>
              <w:rPr>
                <w:rFonts w:ascii="宋体" w:eastAsia="宋体" w:hAnsi="宋体" w:cs="宋体" w:hint="eastAsia"/>
                <w:sz w:val="24"/>
                <w:szCs w:val="24"/>
              </w:rPr>
              <w:t>7</w:t>
            </w:r>
            <w:r>
              <w:rPr>
                <w:rFonts w:ascii="宋体" w:eastAsia="宋体" w:hAnsi="宋体" w:cs="宋体" w:hint="eastAsia"/>
                <w:sz w:val="24"/>
                <w:szCs w:val="24"/>
              </w:rPr>
              <w:t>、治疗室服从科室的管理指导，严格要求及时的做好清理工作，确保治疗室干净卫生无污渍、异味，医疗废物及时清理。</w:t>
            </w:r>
          </w:p>
        </w:tc>
        <w:tc>
          <w:tcPr>
            <w:tcW w:w="635" w:type="dxa"/>
            <w:tcBorders>
              <w:top w:val="single" w:sz="4" w:space="0" w:color="auto"/>
              <w:left w:val="single" w:sz="4" w:space="0" w:color="auto"/>
              <w:bottom w:val="single" w:sz="4" w:space="0" w:color="auto"/>
              <w:right w:val="single" w:sz="4" w:space="0" w:color="auto"/>
            </w:tcBorders>
            <w:vAlign w:val="center"/>
          </w:tcPr>
          <w:p w14:paraId="15F622ED" w14:textId="77777777" w:rsidR="00C2170E" w:rsidRDefault="00013CB6">
            <w:pPr>
              <w:spacing w:line="320" w:lineRule="exact"/>
              <w:rPr>
                <w:rFonts w:ascii="宋体" w:eastAsia="宋体" w:hAnsi="宋体" w:cs="宋体"/>
                <w:sz w:val="24"/>
                <w:szCs w:val="24"/>
              </w:rPr>
            </w:pPr>
            <w:r>
              <w:rPr>
                <w:rFonts w:ascii="宋体" w:eastAsia="宋体" w:hAnsi="宋体" w:cs="宋体" w:hint="eastAsia"/>
                <w:sz w:val="24"/>
                <w:szCs w:val="24"/>
              </w:rPr>
              <w:t>4</w:t>
            </w:r>
            <w:r>
              <w:rPr>
                <w:rFonts w:ascii="宋体" w:eastAsia="宋体" w:hAnsi="宋体" w:cs="宋体" w:hint="eastAsia"/>
                <w:sz w:val="24"/>
                <w:szCs w:val="24"/>
              </w:rPr>
              <w:t>分</w:t>
            </w:r>
          </w:p>
        </w:tc>
        <w:tc>
          <w:tcPr>
            <w:tcW w:w="3754" w:type="dxa"/>
            <w:tcBorders>
              <w:top w:val="single" w:sz="4" w:space="0" w:color="auto"/>
              <w:left w:val="single" w:sz="4" w:space="0" w:color="auto"/>
              <w:bottom w:val="single" w:sz="4" w:space="0" w:color="auto"/>
              <w:right w:val="single" w:sz="4" w:space="0" w:color="auto"/>
            </w:tcBorders>
            <w:vAlign w:val="center"/>
          </w:tcPr>
          <w:p w14:paraId="5570CD59" w14:textId="77777777" w:rsidR="00C2170E" w:rsidRDefault="00013CB6">
            <w:pPr>
              <w:spacing w:line="320" w:lineRule="exact"/>
              <w:rPr>
                <w:rFonts w:ascii="宋体" w:eastAsia="宋体" w:hAnsi="宋体" w:cs="宋体"/>
                <w:sz w:val="24"/>
                <w:szCs w:val="24"/>
              </w:rPr>
            </w:pPr>
            <w:r>
              <w:rPr>
                <w:rFonts w:ascii="宋体" w:eastAsia="宋体" w:hAnsi="宋体" w:cs="宋体" w:hint="eastAsia"/>
                <w:sz w:val="24"/>
                <w:szCs w:val="24"/>
              </w:rPr>
              <w:t>设备清洁无污渍，小心谨慎，防止损坏。地面药渍、血渍、杂物等及时清理。玻璃明亮无污。达不到，每项扣</w:t>
            </w:r>
            <w:r>
              <w:rPr>
                <w:rFonts w:ascii="宋体" w:eastAsia="宋体" w:hAnsi="宋体" w:cs="宋体" w:hint="eastAsia"/>
                <w:sz w:val="24"/>
                <w:szCs w:val="24"/>
              </w:rPr>
              <w:t>1</w:t>
            </w:r>
            <w:r>
              <w:rPr>
                <w:rFonts w:ascii="宋体" w:eastAsia="宋体" w:hAnsi="宋体" w:cs="宋体" w:hint="eastAsia"/>
                <w:sz w:val="24"/>
                <w:szCs w:val="24"/>
              </w:rPr>
              <w:t>分。</w:t>
            </w:r>
          </w:p>
        </w:tc>
        <w:tc>
          <w:tcPr>
            <w:tcW w:w="743" w:type="dxa"/>
            <w:tcBorders>
              <w:top w:val="single" w:sz="4" w:space="0" w:color="auto"/>
              <w:left w:val="single" w:sz="4" w:space="0" w:color="auto"/>
              <w:bottom w:val="single" w:sz="4" w:space="0" w:color="auto"/>
              <w:right w:val="single" w:sz="4" w:space="0" w:color="auto"/>
            </w:tcBorders>
            <w:vAlign w:val="center"/>
          </w:tcPr>
          <w:p w14:paraId="7D1A7A74" w14:textId="77777777" w:rsidR="00C2170E" w:rsidRDefault="00C2170E">
            <w:pPr>
              <w:spacing w:line="320" w:lineRule="exact"/>
              <w:rPr>
                <w:rFonts w:ascii="宋体" w:eastAsia="宋体" w:hAnsi="宋体" w:cs="宋体"/>
                <w:sz w:val="24"/>
                <w:szCs w:val="24"/>
              </w:rPr>
            </w:pPr>
          </w:p>
        </w:tc>
      </w:tr>
      <w:tr w:rsidR="00C2170E" w14:paraId="321B6397" w14:textId="77777777">
        <w:trPr>
          <w:trHeight w:val="2442"/>
          <w:jc w:val="center"/>
        </w:trPr>
        <w:tc>
          <w:tcPr>
            <w:tcW w:w="4500" w:type="dxa"/>
            <w:tcBorders>
              <w:top w:val="single" w:sz="4" w:space="0" w:color="auto"/>
              <w:left w:val="single" w:sz="4" w:space="0" w:color="auto"/>
              <w:bottom w:val="single" w:sz="4" w:space="0" w:color="auto"/>
              <w:right w:val="single" w:sz="4" w:space="0" w:color="auto"/>
            </w:tcBorders>
            <w:vAlign w:val="center"/>
          </w:tcPr>
          <w:p w14:paraId="07AECEC1" w14:textId="77777777" w:rsidR="00C2170E" w:rsidRDefault="00013CB6">
            <w:pPr>
              <w:spacing w:line="320" w:lineRule="exact"/>
              <w:rPr>
                <w:rFonts w:ascii="宋体" w:eastAsia="宋体" w:hAnsi="宋体" w:cs="宋体"/>
                <w:sz w:val="24"/>
                <w:szCs w:val="24"/>
              </w:rPr>
            </w:pPr>
            <w:r>
              <w:rPr>
                <w:rFonts w:ascii="宋体" w:eastAsia="宋体" w:hAnsi="宋体" w:cs="宋体" w:hint="eastAsia"/>
                <w:sz w:val="24"/>
                <w:szCs w:val="24"/>
              </w:rPr>
              <w:lastRenderedPageBreak/>
              <w:t>8</w:t>
            </w:r>
            <w:r>
              <w:rPr>
                <w:rFonts w:ascii="宋体" w:eastAsia="宋体" w:hAnsi="宋体" w:cs="宋体" w:hint="eastAsia"/>
                <w:sz w:val="24"/>
                <w:szCs w:val="24"/>
              </w:rPr>
              <w:t>、①病房，清洁干净，地面无污渍、垃圾，墙面洁净，工作时不得影响病人休息，清洁完毕后将物品复位；</w:t>
            </w:r>
          </w:p>
          <w:p w14:paraId="6FFBC67E" w14:textId="77777777" w:rsidR="00C2170E" w:rsidRDefault="00013CB6">
            <w:pPr>
              <w:spacing w:line="320" w:lineRule="exact"/>
              <w:rPr>
                <w:rFonts w:ascii="宋体" w:eastAsia="宋体" w:hAnsi="宋体" w:cs="宋体"/>
                <w:sz w:val="24"/>
                <w:szCs w:val="24"/>
              </w:rPr>
            </w:pPr>
            <w:r>
              <w:rPr>
                <w:rFonts w:ascii="宋体" w:eastAsia="宋体" w:hAnsi="宋体" w:cs="宋体" w:hint="eastAsia"/>
                <w:sz w:val="24"/>
                <w:szCs w:val="24"/>
              </w:rPr>
              <w:t>②输液架、氧气架无尘迹，表面光洁。挪动病人物品时，必须经同意方后可进行，床头柜等无污渍、灰尘和杂物。并按照不同科室要求做好保护工作。医疗废物及生活垃圾及时清理。</w:t>
            </w:r>
          </w:p>
        </w:tc>
        <w:tc>
          <w:tcPr>
            <w:tcW w:w="635" w:type="dxa"/>
            <w:tcBorders>
              <w:top w:val="single" w:sz="4" w:space="0" w:color="auto"/>
              <w:left w:val="single" w:sz="4" w:space="0" w:color="auto"/>
              <w:bottom w:val="single" w:sz="4" w:space="0" w:color="auto"/>
              <w:right w:val="single" w:sz="4" w:space="0" w:color="auto"/>
            </w:tcBorders>
            <w:vAlign w:val="center"/>
          </w:tcPr>
          <w:p w14:paraId="6E4623CD" w14:textId="77777777" w:rsidR="00C2170E" w:rsidRDefault="00013CB6">
            <w:pPr>
              <w:spacing w:line="320" w:lineRule="exact"/>
              <w:rPr>
                <w:rFonts w:ascii="宋体" w:eastAsia="宋体" w:hAnsi="宋体" w:cs="宋体"/>
                <w:sz w:val="24"/>
                <w:szCs w:val="24"/>
              </w:rPr>
            </w:pPr>
            <w:r>
              <w:rPr>
                <w:rFonts w:ascii="宋体" w:eastAsia="宋体" w:hAnsi="宋体" w:cs="宋体" w:hint="eastAsia"/>
                <w:sz w:val="24"/>
                <w:szCs w:val="24"/>
              </w:rPr>
              <w:t>4</w:t>
            </w:r>
            <w:r>
              <w:rPr>
                <w:rFonts w:ascii="宋体" w:eastAsia="宋体" w:hAnsi="宋体" w:cs="宋体" w:hint="eastAsia"/>
                <w:sz w:val="24"/>
                <w:szCs w:val="24"/>
              </w:rPr>
              <w:t>分</w:t>
            </w:r>
          </w:p>
        </w:tc>
        <w:tc>
          <w:tcPr>
            <w:tcW w:w="3754" w:type="dxa"/>
            <w:tcBorders>
              <w:top w:val="single" w:sz="4" w:space="0" w:color="auto"/>
              <w:left w:val="single" w:sz="4" w:space="0" w:color="auto"/>
              <w:bottom w:val="single" w:sz="4" w:space="0" w:color="auto"/>
              <w:right w:val="single" w:sz="4" w:space="0" w:color="auto"/>
            </w:tcBorders>
            <w:vAlign w:val="center"/>
          </w:tcPr>
          <w:p w14:paraId="74880C83" w14:textId="77777777" w:rsidR="00C2170E" w:rsidRDefault="00013CB6">
            <w:pPr>
              <w:spacing w:line="320" w:lineRule="exact"/>
              <w:rPr>
                <w:rFonts w:ascii="宋体" w:eastAsia="宋体" w:hAnsi="宋体" w:cs="宋体"/>
                <w:sz w:val="24"/>
                <w:szCs w:val="24"/>
              </w:rPr>
            </w:pPr>
            <w:r>
              <w:rPr>
                <w:rFonts w:ascii="宋体" w:eastAsia="宋体" w:hAnsi="宋体" w:cs="宋体" w:hint="eastAsia"/>
                <w:sz w:val="24"/>
                <w:szCs w:val="24"/>
              </w:rPr>
              <w:t>一项不合格，扣</w:t>
            </w:r>
            <w:r>
              <w:rPr>
                <w:rFonts w:ascii="宋体" w:eastAsia="宋体" w:hAnsi="宋体" w:cs="宋体" w:hint="eastAsia"/>
                <w:sz w:val="24"/>
                <w:szCs w:val="24"/>
              </w:rPr>
              <w:t>1</w:t>
            </w:r>
            <w:r>
              <w:rPr>
                <w:rFonts w:ascii="宋体" w:eastAsia="宋体" w:hAnsi="宋体" w:cs="宋体" w:hint="eastAsia"/>
                <w:sz w:val="24"/>
                <w:szCs w:val="24"/>
              </w:rPr>
              <w:t>分。</w:t>
            </w:r>
          </w:p>
        </w:tc>
        <w:tc>
          <w:tcPr>
            <w:tcW w:w="743" w:type="dxa"/>
            <w:tcBorders>
              <w:top w:val="single" w:sz="4" w:space="0" w:color="auto"/>
              <w:left w:val="single" w:sz="4" w:space="0" w:color="auto"/>
              <w:bottom w:val="single" w:sz="4" w:space="0" w:color="auto"/>
              <w:right w:val="single" w:sz="4" w:space="0" w:color="auto"/>
            </w:tcBorders>
            <w:vAlign w:val="center"/>
          </w:tcPr>
          <w:p w14:paraId="44735B11" w14:textId="77777777" w:rsidR="00C2170E" w:rsidRDefault="00C2170E">
            <w:pPr>
              <w:spacing w:line="320" w:lineRule="exact"/>
              <w:rPr>
                <w:rFonts w:ascii="宋体" w:eastAsia="宋体" w:hAnsi="宋体" w:cs="宋体"/>
                <w:sz w:val="24"/>
                <w:szCs w:val="24"/>
              </w:rPr>
            </w:pPr>
          </w:p>
        </w:tc>
      </w:tr>
      <w:tr w:rsidR="00C2170E" w14:paraId="4F72EB71" w14:textId="77777777">
        <w:trPr>
          <w:trHeight w:val="1235"/>
          <w:jc w:val="center"/>
        </w:trPr>
        <w:tc>
          <w:tcPr>
            <w:tcW w:w="4500" w:type="dxa"/>
            <w:tcBorders>
              <w:top w:val="single" w:sz="4" w:space="0" w:color="auto"/>
              <w:left w:val="single" w:sz="4" w:space="0" w:color="auto"/>
              <w:bottom w:val="single" w:sz="4" w:space="0" w:color="auto"/>
              <w:right w:val="single" w:sz="4" w:space="0" w:color="auto"/>
            </w:tcBorders>
            <w:vAlign w:val="center"/>
          </w:tcPr>
          <w:p w14:paraId="0BF0685D" w14:textId="77777777" w:rsidR="00C2170E" w:rsidRDefault="00013CB6">
            <w:pPr>
              <w:spacing w:line="320" w:lineRule="exact"/>
              <w:rPr>
                <w:rFonts w:ascii="宋体" w:eastAsia="宋体" w:hAnsi="宋体" w:cs="宋体"/>
                <w:sz w:val="24"/>
                <w:szCs w:val="24"/>
              </w:rPr>
            </w:pPr>
            <w:r>
              <w:rPr>
                <w:rFonts w:ascii="宋体" w:eastAsia="宋体" w:hAnsi="宋体" w:cs="宋体" w:hint="eastAsia"/>
                <w:sz w:val="24"/>
                <w:szCs w:val="24"/>
              </w:rPr>
              <w:t>9</w:t>
            </w:r>
            <w:r>
              <w:rPr>
                <w:rFonts w:ascii="宋体" w:eastAsia="宋体" w:hAnsi="宋体" w:cs="宋体" w:hint="eastAsia"/>
                <w:sz w:val="24"/>
                <w:szCs w:val="24"/>
              </w:rPr>
              <w:t>、手术室、</w:t>
            </w:r>
            <w:r>
              <w:rPr>
                <w:rFonts w:ascii="宋体" w:eastAsia="宋体" w:hAnsi="宋体" w:cs="宋体" w:hint="eastAsia"/>
                <w:sz w:val="24"/>
                <w:szCs w:val="24"/>
              </w:rPr>
              <w:t>ICU</w:t>
            </w:r>
            <w:r>
              <w:rPr>
                <w:rFonts w:ascii="宋体" w:eastAsia="宋体" w:hAnsi="宋体" w:cs="宋体" w:hint="eastAsia"/>
                <w:sz w:val="24"/>
                <w:szCs w:val="24"/>
              </w:rPr>
              <w:t>按照该科室的要求进行保洁工作。</w:t>
            </w:r>
          </w:p>
        </w:tc>
        <w:tc>
          <w:tcPr>
            <w:tcW w:w="635" w:type="dxa"/>
            <w:tcBorders>
              <w:top w:val="single" w:sz="4" w:space="0" w:color="auto"/>
              <w:left w:val="single" w:sz="4" w:space="0" w:color="auto"/>
              <w:bottom w:val="single" w:sz="4" w:space="0" w:color="auto"/>
              <w:right w:val="single" w:sz="4" w:space="0" w:color="auto"/>
            </w:tcBorders>
            <w:vAlign w:val="center"/>
          </w:tcPr>
          <w:p w14:paraId="3921D6FB" w14:textId="77777777" w:rsidR="00C2170E" w:rsidRDefault="00013CB6">
            <w:pPr>
              <w:spacing w:line="320" w:lineRule="exact"/>
              <w:rPr>
                <w:rFonts w:ascii="宋体" w:eastAsia="宋体" w:hAnsi="宋体" w:cs="宋体"/>
                <w:sz w:val="24"/>
                <w:szCs w:val="24"/>
              </w:rPr>
            </w:pPr>
            <w:r>
              <w:rPr>
                <w:rFonts w:ascii="宋体" w:eastAsia="宋体" w:hAnsi="宋体" w:cs="宋体" w:hint="eastAsia"/>
                <w:sz w:val="24"/>
                <w:szCs w:val="24"/>
              </w:rPr>
              <w:t>4</w:t>
            </w:r>
            <w:r>
              <w:rPr>
                <w:rFonts w:ascii="宋体" w:eastAsia="宋体" w:hAnsi="宋体" w:cs="宋体" w:hint="eastAsia"/>
                <w:sz w:val="24"/>
                <w:szCs w:val="24"/>
              </w:rPr>
              <w:t>分</w:t>
            </w:r>
          </w:p>
        </w:tc>
        <w:tc>
          <w:tcPr>
            <w:tcW w:w="3754" w:type="dxa"/>
            <w:tcBorders>
              <w:top w:val="single" w:sz="4" w:space="0" w:color="auto"/>
              <w:left w:val="single" w:sz="4" w:space="0" w:color="auto"/>
              <w:bottom w:val="single" w:sz="4" w:space="0" w:color="auto"/>
              <w:right w:val="single" w:sz="4" w:space="0" w:color="auto"/>
            </w:tcBorders>
            <w:vAlign w:val="center"/>
          </w:tcPr>
          <w:p w14:paraId="740CBB96" w14:textId="77777777" w:rsidR="00C2170E" w:rsidRDefault="00013CB6">
            <w:pPr>
              <w:spacing w:line="320" w:lineRule="exact"/>
              <w:rPr>
                <w:rFonts w:ascii="宋体" w:eastAsia="宋体" w:hAnsi="宋体" w:cs="宋体"/>
                <w:sz w:val="24"/>
                <w:szCs w:val="24"/>
              </w:rPr>
            </w:pPr>
            <w:r>
              <w:rPr>
                <w:rFonts w:ascii="宋体" w:eastAsia="宋体" w:hAnsi="宋体" w:cs="宋体" w:hint="eastAsia"/>
                <w:sz w:val="24"/>
                <w:szCs w:val="24"/>
              </w:rPr>
              <w:t>各</w:t>
            </w:r>
            <w:proofErr w:type="gramStart"/>
            <w:r>
              <w:rPr>
                <w:rFonts w:ascii="宋体" w:eastAsia="宋体" w:hAnsi="宋体" w:cs="宋体" w:hint="eastAsia"/>
                <w:sz w:val="24"/>
                <w:szCs w:val="24"/>
              </w:rPr>
              <w:t>物具设施</w:t>
            </w:r>
            <w:proofErr w:type="gramEnd"/>
            <w:r>
              <w:rPr>
                <w:rFonts w:ascii="宋体" w:eastAsia="宋体" w:hAnsi="宋体" w:cs="宋体" w:hint="eastAsia"/>
                <w:sz w:val="24"/>
                <w:szCs w:val="24"/>
              </w:rPr>
              <w:t>表面用清洁纱布擦拭至无尘；</w:t>
            </w:r>
          </w:p>
          <w:p w14:paraId="5A3436D8" w14:textId="77777777" w:rsidR="00C2170E" w:rsidRDefault="00013CB6">
            <w:pPr>
              <w:spacing w:line="320" w:lineRule="exact"/>
              <w:rPr>
                <w:rFonts w:ascii="宋体" w:eastAsia="宋体" w:hAnsi="宋体" w:cs="宋体"/>
                <w:sz w:val="24"/>
                <w:szCs w:val="24"/>
              </w:rPr>
            </w:pPr>
            <w:r>
              <w:rPr>
                <w:rFonts w:ascii="宋体" w:eastAsia="宋体" w:hAnsi="宋体" w:cs="宋体" w:hint="eastAsia"/>
                <w:sz w:val="24"/>
                <w:szCs w:val="24"/>
              </w:rPr>
              <w:t>地面清洁无缝针、缝线等细小物品；手术室内地无污渍、水渍、灰尘。消毒液配制正确、按规定程序进行环境物表消毒。一项不符合扣</w:t>
            </w:r>
            <w:r>
              <w:rPr>
                <w:rFonts w:ascii="宋体" w:eastAsia="宋体" w:hAnsi="宋体" w:cs="宋体" w:hint="eastAsia"/>
                <w:sz w:val="24"/>
                <w:szCs w:val="24"/>
              </w:rPr>
              <w:t>1</w:t>
            </w:r>
            <w:r>
              <w:rPr>
                <w:rFonts w:ascii="宋体" w:eastAsia="宋体" w:hAnsi="宋体" w:cs="宋体" w:hint="eastAsia"/>
                <w:sz w:val="24"/>
                <w:szCs w:val="24"/>
              </w:rPr>
              <w:t>分。因</w:t>
            </w:r>
            <w:proofErr w:type="gramStart"/>
            <w:r>
              <w:rPr>
                <w:rFonts w:ascii="宋体" w:eastAsia="宋体" w:hAnsi="宋体" w:cs="宋体" w:hint="eastAsia"/>
                <w:sz w:val="24"/>
                <w:szCs w:val="24"/>
              </w:rPr>
              <w:t>清洁原因</w:t>
            </w:r>
            <w:proofErr w:type="gramEnd"/>
            <w:r>
              <w:rPr>
                <w:rFonts w:ascii="宋体" w:eastAsia="宋体" w:hAnsi="宋体" w:cs="宋体" w:hint="eastAsia"/>
                <w:sz w:val="24"/>
                <w:szCs w:val="24"/>
              </w:rPr>
              <w:t>引起感染除赔偿损失还要追究责任。</w:t>
            </w:r>
          </w:p>
        </w:tc>
        <w:tc>
          <w:tcPr>
            <w:tcW w:w="743" w:type="dxa"/>
            <w:tcBorders>
              <w:top w:val="single" w:sz="4" w:space="0" w:color="auto"/>
              <w:left w:val="single" w:sz="4" w:space="0" w:color="auto"/>
              <w:bottom w:val="single" w:sz="4" w:space="0" w:color="auto"/>
              <w:right w:val="single" w:sz="4" w:space="0" w:color="auto"/>
            </w:tcBorders>
            <w:vAlign w:val="center"/>
          </w:tcPr>
          <w:p w14:paraId="34F8297B" w14:textId="77777777" w:rsidR="00C2170E" w:rsidRDefault="00C2170E">
            <w:pPr>
              <w:spacing w:line="320" w:lineRule="exact"/>
              <w:rPr>
                <w:rFonts w:ascii="宋体" w:eastAsia="宋体" w:hAnsi="宋体" w:cs="宋体"/>
                <w:sz w:val="24"/>
                <w:szCs w:val="24"/>
              </w:rPr>
            </w:pPr>
          </w:p>
        </w:tc>
      </w:tr>
      <w:tr w:rsidR="00C2170E" w14:paraId="567042B1" w14:textId="77777777">
        <w:trPr>
          <w:trHeight w:val="1247"/>
          <w:jc w:val="center"/>
        </w:trPr>
        <w:tc>
          <w:tcPr>
            <w:tcW w:w="4500" w:type="dxa"/>
            <w:tcBorders>
              <w:top w:val="single" w:sz="4" w:space="0" w:color="auto"/>
              <w:left w:val="single" w:sz="4" w:space="0" w:color="auto"/>
              <w:bottom w:val="single" w:sz="4" w:space="0" w:color="auto"/>
              <w:right w:val="single" w:sz="4" w:space="0" w:color="auto"/>
            </w:tcBorders>
            <w:vAlign w:val="center"/>
          </w:tcPr>
          <w:p w14:paraId="6642F149" w14:textId="77777777" w:rsidR="00C2170E" w:rsidRDefault="00013CB6">
            <w:pPr>
              <w:spacing w:line="320" w:lineRule="exact"/>
              <w:rPr>
                <w:rFonts w:ascii="宋体" w:eastAsia="宋体" w:hAnsi="宋体" w:cs="宋体"/>
                <w:sz w:val="24"/>
                <w:szCs w:val="24"/>
              </w:rPr>
            </w:pPr>
            <w:r>
              <w:rPr>
                <w:rFonts w:ascii="宋体" w:eastAsia="宋体" w:hAnsi="宋体" w:cs="宋体" w:hint="eastAsia"/>
                <w:sz w:val="24"/>
                <w:szCs w:val="24"/>
              </w:rPr>
              <w:t>10</w:t>
            </w:r>
            <w:r>
              <w:rPr>
                <w:rFonts w:ascii="宋体" w:eastAsia="宋体" w:hAnsi="宋体" w:cs="宋体" w:hint="eastAsia"/>
                <w:sz w:val="24"/>
                <w:szCs w:val="24"/>
              </w:rPr>
              <w:t>、洗手间，无异味无积水污渍，坐厕隔板消毒干净，镜子镜面无污渍、手印。</w:t>
            </w:r>
          </w:p>
        </w:tc>
        <w:tc>
          <w:tcPr>
            <w:tcW w:w="635" w:type="dxa"/>
            <w:tcBorders>
              <w:top w:val="single" w:sz="4" w:space="0" w:color="auto"/>
              <w:left w:val="single" w:sz="4" w:space="0" w:color="auto"/>
              <w:bottom w:val="single" w:sz="4" w:space="0" w:color="auto"/>
              <w:right w:val="single" w:sz="4" w:space="0" w:color="auto"/>
            </w:tcBorders>
            <w:vAlign w:val="center"/>
          </w:tcPr>
          <w:p w14:paraId="466DCA84" w14:textId="77777777" w:rsidR="00C2170E" w:rsidRDefault="00013CB6">
            <w:pPr>
              <w:spacing w:line="320" w:lineRule="exact"/>
              <w:rPr>
                <w:rFonts w:ascii="宋体" w:eastAsia="宋体" w:hAnsi="宋体" w:cs="宋体"/>
                <w:sz w:val="24"/>
                <w:szCs w:val="24"/>
              </w:rPr>
            </w:pPr>
            <w:r>
              <w:rPr>
                <w:rFonts w:ascii="宋体" w:eastAsia="宋体" w:hAnsi="宋体" w:cs="宋体" w:hint="eastAsia"/>
                <w:sz w:val="24"/>
                <w:szCs w:val="24"/>
              </w:rPr>
              <w:t>4</w:t>
            </w:r>
            <w:r>
              <w:rPr>
                <w:rFonts w:ascii="宋体" w:eastAsia="宋体" w:hAnsi="宋体" w:cs="宋体" w:hint="eastAsia"/>
                <w:sz w:val="24"/>
                <w:szCs w:val="24"/>
              </w:rPr>
              <w:t>分</w:t>
            </w:r>
          </w:p>
        </w:tc>
        <w:tc>
          <w:tcPr>
            <w:tcW w:w="3754" w:type="dxa"/>
            <w:tcBorders>
              <w:top w:val="single" w:sz="4" w:space="0" w:color="auto"/>
              <w:left w:val="single" w:sz="4" w:space="0" w:color="auto"/>
              <w:bottom w:val="single" w:sz="4" w:space="0" w:color="auto"/>
              <w:right w:val="single" w:sz="4" w:space="0" w:color="auto"/>
            </w:tcBorders>
            <w:vAlign w:val="center"/>
          </w:tcPr>
          <w:p w14:paraId="7284649F" w14:textId="77777777" w:rsidR="00C2170E" w:rsidRDefault="00013CB6">
            <w:pPr>
              <w:spacing w:line="320" w:lineRule="exact"/>
              <w:rPr>
                <w:rFonts w:ascii="宋体" w:eastAsia="宋体" w:hAnsi="宋体" w:cs="宋体"/>
                <w:sz w:val="24"/>
                <w:szCs w:val="24"/>
              </w:rPr>
            </w:pPr>
            <w:r>
              <w:rPr>
                <w:rFonts w:ascii="宋体" w:eastAsia="宋体" w:hAnsi="宋体" w:cs="宋体" w:hint="eastAsia"/>
                <w:sz w:val="24"/>
                <w:szCs w:val="24"/>
              </w:rPr>
              <w:t>地面有水渍污物，面盘有污渍，水龙头生锈等，</w:t>
            </w:r>
            <w:proofErr w:type="gramStart"/>
            <w:r>
              <w:rPr>
                <w:rFonts w:ascii="宋体" w:eastAsia="宋体" w:hAnsi="宋体" w:cs="宋体" w:hint="eastAsia"/>
                <w:sz w:val="24"/>
                <w:szCs w:val="24"/>
              </w:rPr>
              <w:t>均扣</w:t>
            </w:r>
            <w:r>
              <w:rPr>
                <w:rFonts w:ascii="宋体" w:eastAsia="宋体" w:hAnsi="宋体" w:cs="宋体" w:hint="eastAsia"/>
                <w:sz w:val="24"/>
                <w:szCs w:val="24"/>
              </w:rPr>
              <w:t>1</w:t>
            </w:r>
            <w:r>
              <w:rPr>
                <w:rFonts w:ascii="宋体" w:eastAsia="宋体" w:hAnsi="宋体" w:cs="宋体" w:hint="eastAsia"/>
                <w:sz w:val="24"/>
                <w:szCs w:val="24"/>
              </w:rPr>
              <w:t>分</w:t>
            </w:r>
            <w:proofErr w:type="gramEnd"/>
            <w:r>
              <w:rPr>
                <w:rFonts w:ascii="宋体" w:eastAsia="宋体" w:hAnsi="宋体" w:cs="宋体" w:hint="eastAsia"/>
                <w:sz w:val="24"/>
                <w:szCs w:val="24"/>
              </w:rPr>
              <w:t>，大小便池也有污物清洗不净阻塞，扣</w:t>
            </w:r>
            <w:r>
              <w:rPr>
                <w:rFonts w:ascii="宋体" w:eastAsia="宋体" w:hAnsi="宋体" w:cs="宋体" w:hint="eastAsia"/>
                <w:sz w:val="24"/>
                <w:szCs w:val="24"/>
              </w:rPr>
              <w:t>1</w:t>
            </w:r>
            <w:r>
              <w:rPr>
                <w:rFonts w:ascii="宋体" w:eastAsia="宋体" w:hAnsi="宋体" w:cs="宋体" w:hint="eastAsia"/>
                <w:sz w:val="24"/>
                <w:szCs w:val="24"/>
              </w:rPr>
              <w:t>分；墙有污渍、手印，</w:t>
            </w:r>
            <w:proofErr w:type="gramStart"/>
            <w:r>
              <w:rPr>
                <w:rFonts w:ascii="宋体" w:eastAsia="宋体" w:hAnsi="宋体" w:cs="宋体" w:hint="eastAsia"/>
                <w:sz w:val="24"/>
                <w:szCs w:val="24"/>
              </w:rPr>
              <w:t>均扣</w:t>
            </w:r>
            <w:r>
              <w:rPr>
                <w:rFonts w:ascii="宋体" w:eastAsia="宋体" w:hAnsi="宋体" w:cs="宋体" w:hint="eastAsia"/>
                <w:sz w:val="24"/>
                <w:szCs w:val="24"/>
              </w:rPr>
              <w:t>1</w:t>
            </w:r>
            <w:r>
              <w:rPr>
                <w:rFonts w:ascii="宋体" w:eastAsia="宋体" w:hAnsi="宋体" w:cs="宋体" w:hint="eastAsia"/>
                <w:sz w:val="24"/>
                <w:szCs w:val="24"/>
              </w:rPr>
              <w:t>分</w:t>
            </w:r>
            <w:proofErr w:type="gramEnd"/>
            <w:r>
              <w:rPr>
                <w:rFonts w:ascii="宋体" w:eastAsia="宋体" w:hAnsi="宋体" w:cs="宋体" w:hint="eastAsia"/>
                <w:sz w:val="24"/>
                <w:szCs w:val="24"/>
              </w:rPr>
              <w:t>。</w:t>
            </w:r>
          </w:p>
        </w:tc>
        <w:tc>
          <w:tcPr>
            <w:tcW w:w="743" w:type="dxa"/>
            <w:tcBorders>
              <w:top w:val="single" w:sz="4" w:space="0" w:color="auto"/>
              <w:left w:val="single" w:sz="4" w:space="0" w:color="auto"/>
              <w:bottom w:val="single" w:sz="4" w:space="0" w:color="auto"/>
              <w:right w:val="single" w:sz="4" w:space="0" w:color="auto"/>
            </w:tcBorders>
            <w:vAlign w:val="center"/>
          </w:tcPr>
          <w:p w14:paraId="1FC3D5DA" w14:textId="77777777" w:rsidR="00C2170E" w:rsidRDefault="00C2170E">
            <w:pPr>
              <w:spacing w:line="320" w:lineRule="exact"/>
              <w:rPr>
                <w:rFonts w:ascii="宋体" w:eastAsia="宋体" w:hAnsi="宋体" w:cs="宋体"/>
                <w:sz w:val="24"/>
                <w:szCs w:val="24"/>
              </w:rPr>
            </w:pPr>
          </w:p>
        </w:tc>
      </w:tr>
      <w:tr w:rsidR="00C2170E" w14:paraId="60CD1E43" w14:textId="77777777">
        <w:trPr>
          <w:trHeight w:val="996"/>
          <w:jc w:val="center"/>
        </w:trPr>
        <w:tc>
          <w:tcPr>
            <w:tcW w:w="4500" w:type="dxa"/>
            <w:tcBorders>
              <w:top w:val="single" w:sz="4" w:space="0" w:color="auto"/>
              <w:left w:val="single" w:sz="4" w:space="0" w:color="auto"/>
              <w:bottom w:val="single" w:sz="4" w:space="0" w:color="auto"/>
              <w:right w:val="single" w:sz="4" w:space="0" w:color="auto"/>
            </w:tcBorders>
            <w:vAlign w:val="center"/>
          </w:tcPr>
          <w:p w14:paraId="5C51DBC2" w14:textId="77777777" w:rsidR="00C2170E" w:rsidRDefault="00013CB6">
            <w:pPr>
              <w:spacing w:line="320" w:lineRule="exact"/>
              <w:rPr>
                <w:rFonts w:ascii="宋体" w:eastAsia="宋体" w:hAnsi="宋体" w:cs="宋体"/>
                <w:sz w:val="24"/>
                <w:szCs w:val="24"/>
              </w:rPr>
            </w:pPr>
            <w:r>
              <w:rPr>
                <w:rFonts w:ascii="宋体" w:eastAsia="宋体" w:hAnsi="宋体" w:cs="宋体" w:hint="eastAsia"/>
                <w:sz w:val="24"/>
                <w:szCs w:val="24"/>
              </w:rPr>
              <w:t>11</w:t>
            </w:r>
            <w:r>
              <w:rPr>
                <w:rFonts w:ascii="宋体" w:eastAsia="宋体" w:hAnsi="宋体" w:cs="宋体" w:hint="eastAsia"/>
                <w:sz w:val="24"/>
                <w:szCs w:val="24"/>
              </w:rPr>
              <w:t>、开水间，地面无垃圾、积水。热水器常擦拭，定期清理水垢。水池无堵塞和积水现象。</w:t>
            </w:r>
          </w:p>
        </w:tc>
        <w:tc>
          <w:tcPr>
            <w:tcW w:w="635" w:type="dxa"/>
            <w:tcBorders>
              <w:top w:val="single" w:sz="4" w:space="0" w:color="auto"/>
              <w:left w:val="single" w:sz="4" w:space="0" w:color="auto"/>
              <w:bottom w:val="single" w:sz="4" w:space="0" w:color="auto"/>
              <w:right w:val="single" w:sz="4" w:space="0" w:color="auto"/>
            </w:tcBorders>
            <w:vAlign w:val="center"/>
          </w:tcPr>
          <w:p w14:paraId="1F7AFCD9" w14:textId="77777777" w:rsidR="00C2170E" w:rsidRDefault="00013CB6">
            <w:pPr>
              <w:spacing w:line="320" w:lineRule="exact"/>
              <w:rPr>
                <w:rFonts w:ascii="宋体" w:eastAsia="宋体" w:hAnsi="宋体" w:cs="宋体"/>
                <w:sz w:val="24"/>
                <w:szCs w:val="24"/>
              </w:rPr>
            </w:pPr>
            <w:r>
              <w:rPr>
                <w:rFonts w:ascii="宋体" w:eastAsia="宋体" w:hAnsi="宋体" w:cs="宋体" w:hint="eastAsia"/>
                <w:sz w:val="24"/>
                <w:szCs w:val="24"/>
              </w:rPr>
              <w:t>4</w:t>
            </w:r>
            <w:r>
              <w:rPr>
                <w:rFonts w:ascii="宋体" w:eastAsia="宋体" w:hAnsi="宋体" w:cs="宋体" w:hint="eastAsia"/>
                <w:sz w:val="24"/>
                <w:szCs w:val="24"/>
              </w:rPr>
              <w:t>分</w:t>
            </w:r>
          </w:p>
        </w:tc>
        <w:tc>
          <w:tcPr>
            <w:tcW w:w="3754" w:type="dxa"/>
            <w:tcBorders>
              <w:top w:val="single" w:sz="4" w:space="0" w:color="auto"/>
              <w:left w:val="single" w:sz="4" w:space="0" w:color="auto"/>
              <w:bottom w:val="single" w:sz="4" w:space="0" w:color="auto"/>
              <w:right w:val="single" w:sz="4" w:space="0" w:color="auto"/>
            </w:tcBorders>
            <w:vAlign w:val="center"/>
          </w:tcPr>
          <w:p w14:paraId="759DE2E3" w14:textId="77777777" w:rsidR="00C2170E" w:rsidRDefault="00013CB6">
            <w:pPr>
              <w:spacing w:line="320" w:lineRule="exact"/>
              <w:rPr>
                <w:rFonts w:ascii="宋体" w:eastAsia="宋体" w:hAnsi="宋体" w:cs="宋体"/>
                <w:sz w:val="24"/>
                <w:szCs w:val="24"/>
              </w:rPr>
            </w:pPr>
            <w:r>
              <w:rPr>
                <w:rFonts w:ascii="宋体" w:eastAsia="宋体" w:hAnsi="宋体" w:cs="宋体" w:hint="eastAsia"/>
                <w:sz w:val="24"/>
                <w:szCs w:val="24"/>
              </w:rPr>
              <w:t>不符合扣</w:t>
            </w:r>
            <w:r>
              <w:rPr>
                <w:rFonts w:ascii="宋体" w:eastAsia="宋体" w:hAnsi="宋体" w:cs="宋体" w:hint="eastAsia"/>
                <w:sz w:val="24"/>
                <w:szCs w:val="24"/>
              </w:rPr>
              <w:t>1</w:t>
            </w:r>
            <w:r>
              <w:rPr>
                <w:rFonts w:ascii="宋体" w:eastAsia="宋体" w:hAnsi="宋体" w:cs="宋体" w:hint="eastAsia"/>
                <w:sz w:val="24"/>
                <w:szCs w:val="24"/>
              </w:rPr>
              <w:t>分。</w:t>
            </w:r>
          </w:p>
        </w:tc>
        <w:tc>
          <w:tcPr>
            <w:tcW w:w="743" w:type="dxa"/>
            <w:tcBorders>
              <w:top w:val="single" w:sz="4" w:space="0" w:color="auto"/>
              <w:left w:val="single" w:sz="4" w:space="0" w:color="auto"/>
              <w:bottom w:val="single" w:sz="4" w:space="0" w:color="auto"/>
              <w:right w:val="single" w:sz="4" w:space="0" w:color="auto"/>
            </w:tcBorders>
            <w:vAlign w:val="center"/>
          </w:tcPr>
          <w:p w14:paraId="437C0FEB" w14:textId="77777777" w:rsidR="00C2170E" w:rsidRDefault="00C2170E">
            <w:pPr>
              <w:spacing w:line="320" w:lineRule="exact"/>
              <w:rPr>
                <w:rFonts w:ascii="宋体" w:eastAsia="宋体" w:hAnsi="宋体" w:cs="宋体"/>
                <w:sz w:val="24"/>
                <w:szCs w:val="24"/>
              </w:rPr>
            </w:pPr>
          </w:p>
        </w:tc>
      </w:tr>
      <w:tr w:rsidR="00C2170E" w14:paraId="2762FBC1" w14:textId="77777777">
        <w:trPr>
          <w:trHeight w:val="408"/>
          <w:jc w:val="center"/>
        </w:trPr>
        <w:tc>
          <w:tcPr>
            <w:tcW w:w="4500" w:type="dxa"/>
            <w:tcBorders>
              <w:top w:val="single" w:sz="4" w:space="0" w:color="auto"/>
              <w:left w:val="single" w:sz="4" w:space="0" w:color="auto"/>
              <w:bottom w:val="single" w:sz="4" w:space="0" w:color="auto"/>
              <w:right w:val="single" w:sz="4" w:space="0" w:color="auto"/>
            </w:tcBorders>
            <w:vAlign w:val="center"/>
          </w:tcPr>
          <w:p w14:paraId="491583BC" w14:textId="77777777" w:rsidR="00C2170E" w:rsidRDefault="00013CB6">
            <w:pPr>
              <w:spacing w:line="320" w:lineRule="exact"/>
              <w:rPr>
                <w:rFonts w:ascii="宋体" w:eastAsia="宋体" w:hAnsi="宋体" w:cs="宋体"/>
                <w:sz w:val="24"/>
                <w:szCs w:val="24"/>
              </w:rPr>
            </w:pPr>
            <w:r>
              <w:rPr>
                <w:rFonts w:ascii="宋体" w:eastAsia="宋体" w:hAnsi="宋体" w:cs="宋体" w:hint="eastAsia"/>
                <w:sz w:val="24"/>
                <w:szCs w:val="24"/>
              </w:rPr>
              <w:t>12</w:t>
            </w:r>
            <w:r>
              <w:rPr>
                <w:rFonts w:ascii="宋体" w:eastAsia="宋体" w:hAnsi="宋体" w:cs="宋体" w:hint="eastAsia"/>
                <w:sz w:val="24"/>
                <w:szCs w:val="24"/>
              </w:rPr>
              <w:t>、垃圾桶垃圾要及时清倒，防止异味散发；垃圾桶冲洗干净，摆放整齐。屋内墙面无垃圾附着物。地面洁净</w:t>
            </w:r>
            <w:proofErr w:type="gramStart"/>
            <w:r>
              <w:rPr>
                <w:rFonts w:ascii="宋体" w:eastAsia="宋体" w:hAnsi="宋体" w:cs="宋体" w:hint="eastAsia"/>
                <w:sz w:val="24"/>
                <w:szCs w:val="24"/>
              </w:rPr>
              <w:t>不</w:t>
            </w:r>
            <w:proofErr w:type="gramEnd"/>
            <w:r>
              <w:rPr>
                <w:rFonts w:ascii="宋体" w:eastAsia="宋体" w:hAnsi="宋体" w:cs="宋体" w:hint="eastAsia"/>
                <w:sz w:val="24"/>
                <w:szCs w:val="24"/>
              </w:rPr>
              <w:t>积水，每天至少清洗二次，确保无异味。</w:t>
            </w:r>
          </w:p>
        </w:tc>
        <w:tc>
          <w:tcPr>
            <w:tcW w:w="635" w:type="dxa"/>
            <w:tcBorders>
              <w:top w:val="single" w:sz="4" w:space="0" w:color="auto"/>
              <w:left w:val="single" w:sz="4" w:space="0" w:color="auto"/>
              <w:bottom w:val="single" w:sz="4" w:space="0" w:color="auto"/>
              <w:right w:val="single" w:sz="4" w:space="0" w:color="auto"/>
            </w:tcBorders>
            <w:vAlign w:val="center"/>
          </w:tcPr>
          <w:p w14:paraId="2C0ADBF0" w14:textId="77777777" w:rsidR="00C2170E" w:rsidRDefault="00013CB6">
            <w:pPr>
              <w:spacing w:line="320" w:lineRule="exact"/>
              <w:rPr>
                <w:rFonts w:ascii="宋体" w:eastAsia="宋体" w:hAnsi="宋体" w:cs="宋体"/>
                <w:sz w:val="24"/>
                <w:szCs w:val="24"/>
              </w:rPr>
            </w:pPr>
            <w:r>
              <w:rPr>
                <w:rFonts w:ascii="宋体" w:eastAsia="宋体" w:hAnsi="宋体" w:cs="宋体" w:hint="eastAsia"/>
                <w:sz w:val="24"/>
                <w:szCs w:val="24"/>
              </w:rPr>
              <w:t>5</w:t>
            </w:r>
            <w:r>
              <w:rPr>
                <w:rFonts w:ascii="宋体" w:eastAsia="宋体" w:hAnsi="宋体" w:cs="宋体" w:hint="eastAsia"/>
                <w:sz w:val="24"/>
                <w:szCs w:val="24"/>
              </w:rPr>
              <w:t>分</w:t>
            </w:r>
          </w:p>
        </w:tc>
        <w:tc>
          <w:tcPr>
            <w:tcW w:w="3754" w:type="dxa"/>
            <w:tcBorders>
              <w:top w:val="single" w:sz="4" w:space="0" w:color="auto"/>
              <w:left w:val="single" w:sz="4" w:space="0" w:color="auto"/>
              <w:bottom w:val="single" w:sz="4" w:space="0" w:color="auto"/>
              <w:right w:val="single" w:sz="4" w:space="0" w:color="auto"/>
            </w:tcBorders>
            <w:vAlign w:val="center"/>
          </w:tcPr>
          <w:p w14:paraId="37B5246C" w14:textId="77777777" w:rsidR="00C2170E" w:rsidRDefault="00013CB6">
            <w:pPr>
              <w:spacing w:line="320" w:lineRule="exact"/>
              <w:rPr>
                <w:rFonts w:ascii="宋体" w:eastAsia="宋体" w:hAnsi="宋体" w:cs="宋体"/>
                <w:sz w:val="24"/>
                <w:szCs w:val="24"/>
              </w:rPr>
            </w:pPr>
            <w:r>
              <w:rPr>
                <w:rFonts w:ascii="宋体" w:eastAsia="宋体" w:hAnsi="宋体" w:cs="宋体" w:hint="eastAsia"/>
                <w:sz w:val="24"/>
                <w:szCs w:val="24"/>
              </w:rPr>
              <w:t>不符合一项，扣</w:t>
            </w:r>
            <w:r>
              <w:rPr>
                <w:rFonts w:ascii="宋体" w:eastAsia="宋体" w:hAnsi="宋体" w:cs="宋体" w:hint="eastAsia"/>
                <w:sz w:val="24"/>
                <w:szCs w:val="24"/>
              </w:rPr>
              <w:t>1</w:t>
            </w:r>
            <w:r>
              <w:rPr>
                <w:rFonts w:ascii="宋体" w:eastAsia="宋体" w:hAnsi="宋体" w:cs="宋体" w:hint="eastAsia"/>
                <w:sz w:val="24"/>
                <w:szCs w:val="24"/>
              </w:rPr>
              <w:t>分。</w:t>
            </w:r>
          </w:p>
        </w:tc>
        <w:tc>
          <w:tcPr>
            <w:tcW w:w="743" w:type="dxa"/>
            <w:tcBorders>
              <w:top w:val="single" w:sz="4" w:space="0" w:color="auto"/>
              <w:left w:val="single" w:sz="4" w:space="0" w:color="auto"/>
              <w:bottom w:val="single" w:sz="4" w:space="0" w:color="auto"/>
              <w:right w:val="single" w:sz="4" w:space="0" w:color="auto"/>
            </w:tcBorders>
            <w:vAlign w:val="center"/>
          </w:tcPr>
          <w:p w14:paraId="102F22E9" w14:textId="77777777" w:rsidR="00C2170E" w:rsidRDefault="00C2170E">
            <w:pPr>
              <w:spacing w:line="320" w:lineRule="exact"/>
              <w:rPr>
                <w:rFonts w:ascii="宋体" w:eastAsia="宋体" w:hAnsi="宋体" w:cs="宋体"/>
                <w:sz w:val="24"/>
                <w:szCs w:val="24"/>
              </w:rPr>
            </w:pPr>
          </w:p>
        </w:tc>
      </w:tr>
      <w:tr w:rsidR="00C2170E" w14:paraId="7D9E0356" w14:textId="77777777">
        <w:trPr>
          <w:trHeight w:val="940"/>
          <w:jc w:val="center"/>
        </w:trPr>
        <w:tc>
          <w:tcPr>
            <w:tcW w:w="4500" w:type="dxa"/>
            <w:tcBorders>
              <w:top w:val="single" w:sz="4" w:space="0" w:color="auto"/>
              <w:left w:val="single" w:sz="4" w:space="0" w:color="auto"/>
              <w:bottom w:val="single" w:sz="4" w:space="0" w:color="auto"/>
              <w:right w:val="single" w:sz="4" w:space="0" w:color="auto"/>
            </w:tcBorders>
            <w:vAlign w:val="center"/>
          </w:tcPr>
          <w:p w14:paraId="5A3B1847" w14:textId="77777777" w:rsidR="00C2170E" w:rsidRDefault="00013CB6">
            <w:pPr>
              <w:spacing w:line="320" w:lineRule="exact"/>
              <w:rPr>
                <w:rFonts w:ascii="宋体" w:eastAsia="宋体" w:hAnsi="宋体" w:cs="宋体"/>
                <w:sz w:val="24"/>
                <w:szCs w:val="24"/>
              </w:rPr>
            </w:pPr>
            <w:r>
              <w:rPr>
                <w:rFonts w:ascii="宋体" w:eastAsia="宋体" w:hAnsi="宋体" w:cs="宋体" w:hint="eastAsia"/>
                <w:sz w:val="24"/>
                <w:szCs w:val="24"/>
              </w:rPr>
              <w:t>13</w:t>
            </w:r>
            <w:r>
              <w:rPr>
                <w:rFonts w:ascii="宋体" w:eastAsia="宋体" w:hAnsi="宋体" w:cs="宋体" w:hint="eastAsia"/>
                <w:sz w:val="24"/>
                <w:szCs w:val="24"/>
              </w:rPr>
              <w:t>、不锈钢墙身亮洁，楼梯、走廊地面无污渍、杂物。</w:t>
            </w:r>
          </w:p>
        </w:tc>
        <w:tc>
          <w:tcPr>
            <w:tcW w:w="635" w:type="dxa"/>
            <w:tcBorders>
              <w:top w:val="single" w:sz="4" w:space="0" w:color="auto"/>
              <w:left w:val="single" w:sz="4" w:space="0" w:color="auto"/>
              <w:bottom w:val="single" w:sz="4" w:space="0" w:color="auto"/>
              <w:right w:val="single" w:sz="4" w:space="0" w:color="auto"/>
            </w:tcBorders>
            <w:vAlign w:val="center"/>
          </w:tcPr>
          <w:p w14:paraId="0C0CA19F" w14:textId="77777777" w:rsidR="00C2170E" w:rsidRDefault="00013CB6">
            <w:pPr>
              <w:spacing w:line="320" w:lineRule="exact"/>
              <w:rPr>
                <w:rFonts w:ascii="宋体" w:eastAsia="宋体" w:hAnsi="宋体" w:cs="宋体"/>
                <w:sz w:val="24"/>
                <w:szCs w:val="24"/>
              </w:rPr>
            </w:pPr>
            <w:r>
              <w:rPr>
                <w:rFonts w:ascii="宋体" w:eastAsia="宋体" w:hAnsi="宋体" w:cs="宋体" w:hint="eastAsia"/>
                <w:sz w:val="24"/>
                <w:szCs w:val="24"/>
              </w:rPr>
              <w:t>5</w:t>
            </w:r>
            <w:r>
              <w:rPr>
                <w:rFonts w:ascii="宋体" w:eastAsia="宋体" w:hAnsi="宋体" w:cs="宋体" w:hint="eastAsia"/>
                <w:sz w:val="24"/>
                <w:szCs w:val="24"/>
              </w:rPr>
              <w:t>分</w:t>
            </w:r>
          </w:p>
        </w:tc>
        <w:tc>
          <w:tcPr>
            <w:tcW w:w="3754" w:type="dxa"/>
            <w:tcBorders>
              <w:top w:val="single" w:sz="4" w:space="0" w:color="auto"/>
              <w:left w:val="single" w:sz="4" w:space="0" w:color="auto"/>
              <w:bottom w:val="single" w:sz="4" w:space="0" w:color="auto"/>
              <w:right w:val="single" w:sz="4" w:space="0" w:color="auto"/>
            </w:tcBorders>
            <w:vAlign w:val="center"/>
          </w:tcPr>
          <w:p w14:paraId="45AF0F9B" w14:textId="77777777" w:rsidR="00C2170E" w:rsidRDefault="00013CB6">
            <w:pPr>
              <w:spacing w:line="320" w:lineRule="exact"/>
              <w:rPr>
                <w:rFonts w:ascii="宋体" w:eastAsia="宋体" w:hAnsi="宋体" w:cs="宋体"/>
                <w:sz w:val="24"/>
                <w:szCs w:val="24"/>
              </w:rPr>
            </w:pPr>
            <w:r>
              <w:rPr>
                <w:rFonts w:ascii="宋体" w:eastAsia="宋体" w:hAnsi="宋体" w:cs="宋体" w:hint="eastAsia"/>
                <w:sz w:val="24"/>
                <w:szCs w:val="24"/>
              </w:rPr>
              <w:t>楼梯有垃圾杂物每一项扣</w:t>
            </w:r>
            <w:r>
              <w:rPr>
                <w:rFonts w:ascii="宋体" w:eastAsia="宋体" w:hAnsi="宋体" w:cs="宋体" w:hint="eastAsia"/>
                <w:sz w:val="24"/>
                <w:szCs w:val="24"/>
              </w:rPr>
              <w:t>1</w:t>
            </w:r>
            <w:r>
              <w:rPr>
                <w:rFonts w:ascii="宋体" w:eastAsia="宋体" w:hAnsi="宋体" w:cs="宋体" w:hint="eastAsia"/>
                <w:sz w:val="24"/>
                <w:szCs w:val="24"/>
              </w:rPr>
              <w:t>分。</w:t>
            </w:r>
          </w:p>
        </w:tc>
        <w:tc>
          <w:tcPr>
            <w:tcW w:w="743" w:type="dxa"/>
            <w:tcBorders>
              <w:top w:val="single" w:sz="4" w:space="0" w:color="auto"/>
              <w:left w:val="single" w:sz="4" w:space="0" w:color="auto"/>
              <w:bottom w:val="single" w:sz="4" w:space="0" w:color="auto"/>
              <w:right w:val="single" w:sz="4" w:space="0" w:color="auto"/>
            </w:tcBorders>
            <w:vAlign w:val="center"/>
          </w:tcPr>
          <w:p w14:paraId="067C3EA9" w14:textId="77777777" w:rsidR="00C2170E" w:rsidRDefault="00C2170E">
            <w:pPr>
              <w:spacing w:line="320" w:lineRule="exact"/>
              <w:rPr>
                <w:rFonts w:ascii="宋体" w:eastAsia="宋体" w:hAnsi="宋体" w:cs="宋体"/>
                <w:sz w:val="24"/>
                <w:szCs w:val="24"/>
              </w:rPr>
            </w:pPr>
          </w:p>
        </w:tc>
      </w:tr>
      <w:tr w:rsidR="00C2170E" w14:paraId="79691C1B" w14:textId="77777777">
        <w:trPr>
          <w:trHeight w:val="1365"/>
          <w:jc w:val="center"/>
        </w:trPr>
        <w:tc>
          <w:tcPr>
            <w:tcW w:w="4500" w:type="dxa"/>
            <w:tcBorders>
              <w:top w:val="single" w:sz="4" w:space="0" w:color="auto"/>
              <w:left w:val="single" w:sz="4" w:space="0" w:color="auto"/>
              <w:bottom w:val="single" w:sz="4" w:space="0" w:color="auto"/>
              <w:right w:val="single" w:sz="4" w:space="0" w:color="auto"/>
            </w:tcBorders>
            <w:vAlign w:val="center"/>
          </w:tcPr>
          <w:p w14:paraId="178BF969" w14:textId="77777777" w:rsidR="00C2170E" w:rsidRDefault="00013CB6">
            <w:pPr>
              <w:spacing w:line="320" w:lineRule="exact"/>
              <w:rPr>
                <w:rFonts w:ascii="宋体" w:eastAsia="宋体" w:hAnsi="宋体" w:cs="宋体"/>
                <w:sz w:val="24"/>
                <w:szCs w:val="24"/>
              </w:rPr>
            </w:pPr>
            <w:r>
              <w:rPr>
                <w:rFonts w:ascii="宋体" w:eastAsia="宋体" w:hAnsi="宋体" w:cs="宋体" w:hint="eastAsia"/>
                <w:sz w:val="24"/>
                <w:szCs w:val="24"/>
              </w:rPr>
              <w:t>14</w:t>
            </w:r>
            <w:r>
              <w:rPr>
                <w:rFonts w:ascii="宋体" w:eastAsia="宋体" w:hAnsi="宋体" w:cs="宋体" w:hint="eastAsia"/>
                <w:sz w:val="24"/>
                <w:szCs w:val="24"/>
              </w:rPr>
              <w:t>、屏风每季度清洁一次，无污渍、有污渍随时清洗；</w:t>
            </w:r>
          </w:p>
          <w:p w14:paraId="10DB14D0" w14:textId="77777777" w:rsidR="00C2170E" w:rsidRDefault="00013CB6">
            <w:pPr>
              <w:spacing w:line="320" w:lineRule="exact"/>
              <w:rPr>
                <w:rFonts w:ascii="宋体" w:eastAsia="宋体" w:hAnsi="宋体" w:cs="宋体"/>
                <w:sz w:val="24"/>
                <w:szCs w:val="24"/>
              </w:rPr>
            </w:pPr>
            <w:r>
              <w:rPr>
                <w:rFonts w:ascii="宋体" w:eastAsia="宋体" w:hAnsi="宋体" w:cs="宋体" w:hint="eastAsia"/>
                <w:sz w:val="24"/>
                <w:szCs w:val="24"/>
              </w:rPr>
              <w:t>室内地面每季度</w:t>
            </w:r>
            <w:proofErr w:type="gramStart"/>
            <w:r>
              <w:rPr>
                <w:rFonts w:ascii="宋体" w:eastAsia="宋体" w:hAnsi="宋体" w:cs="宋体" w:hint="eastAsia"/>
                <w:sz w:val="24"/>
                <w:szCs w:val="24"/>
              </w:rPr>
              <w:t>至少大</w:t>
            </w:r>
            <w:proofErr w:type="gramEnd"/>
            <w:r>
              <w:rPr>
                <w:rFonts w:ascii="宋体" w:eastAsia="宋体" w:hAnsi="宋体" w:cs="宋体" w:hint="eastAsia"/>
                <w:sz w:val="24"/>
                <w:szCs w:val="24"/>
              </w:rPr>
              <w:t>清洁</w:t>
            </w:r>
            <w:r>
              <w:rPr>
                <w:rFonts w:ascii="宋体" w:eastAsia="宋体" w:hAnsi="宋体" w:cs="宋体" w:hint="eastAsia"/>
                <w:sz w:val="24"/>
                <w:szCs w:val="24"/>
              </w:rPr>
              <w:t>1</w:t>
            </w:r>
            <w:r>
              <w:rPr>
                <w:rFonts w:ascii="宋体" w:eastAsia="宋体" w:hAnsi="宋体" w:cs="宋体" w:hint="eastAsia"/>
                <w:sz w:val="24"/>
                <w:szCs w:val="24"/>
              </w:rPr>
              <w:t>次，外墙每年至少清洗</w:t>
            </w:r>
            <w:r>
              <w:rPr>
                <w:rFonts w:ascii="宋体" w:eastAsia="宋体" w:hAnsi="宋体" w:cs="宋体" w:hint="eastAsia"/>
                <w:sz w:val="24"/>
                <w:szCs w:val="24"/>
              </w:rPr>
              <w:t>2</w:t>
            </w:r>
            <w:r>
              <w:rPr>
                <w:rFonts w:ascii="宋体" w:eastAsia="宋体" w:hAnsi="宋体" w:cs="宋体" w:hint="eastAsia"/>
                <w:sz w:val="24"/>
                <w:szCs w:val="24"/>
              </w:rPr>
              <w:t>次。</w:t>
            </w:r>
          </w:p>
        </w:tc>
        <w:tc>
          <w:tcPr>
            <w:tcW w:w="635" w:type="dxa"/>
            <w:tcBorders>
              <w:top w:val="single" w:sz="4" w:space="0" w:color="auto"/>
              <w:left w:val="single" w:sz="4" w:space="0" w:color="auto"/>
              <w:bottom w:val="single" w:sz="4" w:space="0" w:color="auto"/>
              <w:right w:val="single" w:sz="4" w:space="0" w:color="auto"/>
            </w:tcBorders>
            <w:vAlign w:val="center"/>
          </w:tcPr>
          <w:p w14:paraId="3C98D05A" w14:textId="77777777" w:rsidR="00C2170E" w:rsidRDefault="00013CB6">
            <w:pPr>
              <w:spacing w:line="320" w:lineRule="exact"/>
              <w:rPr>
                <w:rFonts w:ascii="宋体" w:eastAsia="宋体" w:hAnsi="宋体" w:cs="宋体"/>
                <w:sz w:val="24"/>
                <w:szCs w:val="24"/>
              </w:rPr>
            </w:pPr>
            <w:r>
              <w:rPr>
                <w:rFonts w:ascii="宋体" w:eastAsia="宋体" w:hAnsi="宋体" w:cs="宋体" w:hint="eastAsia"/>
                <w:sz w:val="24"/>
                <w:szCs w:val="24"/>
              </w:rPr>
              <w:t>5</w:t>
            </w:r>
            <w:r>
              <w:rPr>
                <w:rFonts w:ascii="宋体" w:eastAsia="宋体" w:hAnsi="宋体" w:cs="宋体" w:hint="eastAsia"/>
                <w:sz w:val="24"/>
                <w:szCs w:val="24"/>
              </w:rPr>
              <w:t>分</w:t>
            </w:r>
          </w:p>
        </w:tc>
        <w:tc>
          <w:tcPr>
            <w:tcW w:w="3754" w:type="dxa"/>
            <w:tcBorders>
              <w:top w:val="single" w:sz="4" w:space="0" w:color="auto"/>
              <w:left w:val="single" w:sz="4" w:space="0" w:color="auto"/>
              <w:bottom w:val="single" w:sz="4" w:space="0" w:color="auto"/>
              <w:right w:val="single" w:sz="4" w:space="0" w:color="auto"/>
            </w:tcBorders>
            <w:vAlign w:val="center"/>
          </w:tcPr>
          <w:p w14:paraId="61026477" w14:textId="77777777" w:rsidR="00C2170E" w:rsidRDefault="00013CB6">
            <w:pPr>
              <w:spacing w:line="320" w:lineRule="exact"/>
              <w:rPr>
                <w:rFonts w:ascii="宋体" w:eastAsia="宋体" w:hAnsi="宋体" w:cs="宋体"/>
                <w:sz w:val="24"/>
                <w:szCs w:val="24"/>
              </w:rPr>
            </w:pPr>
            <w:r>
              <w:rPr>
                <w:rFonts w:ascii="宋体" w:eastAsia="宋体" w:hAnsi="宋体" w:cs="宋体" w:hint="eastAsia"/>
                <w:sz w:val="24"/>
                <w:szCs w:val="24"/>
              </w:rPr>
              <w:t>未按规定时间清洗，一处不合格扣</w:t>
            </w:r>
            <w:r>
              <w:rPr>
                <w:rFonts w:ascii="宋体" w:eastAsia="宋体" w:hAnsi="宋体" w:cs="宋体" w:hint="eastAsia"/>
                <w:sz w:val="24"/>
                <w:szCs w:val="24"/>
              </w:rPr>
              <w:t>1</w:t>
            </w:r>
            <w:r>
              <w:rPr>
                <w:rFonts w:ascii="宋体" w:eastAsia="宋体" w:hAnsi="宋体" w:cs="宋体" w:hint="eastAsia"/>
                <w:sz w:val="24"/>
                <w:szCs w:val="24"/>
              </w:rPr>
              <w:t>分，若在清洗清洁过程中损坏医院公物的要照价赔偿，并追究责任。</w:t>
            </w:r>
          </w:p>
        </w:tc>
        <w:tc>
          <w:tcPr>
            <w:tcW w:w="743" w:type="dxa"/>
            <w:tcBorders>
              <w:top w:val="single" w:sz="4" w:space="0" w:color="auto"/>
              <w:left w:val="single" w:sz="4" w:space="0" w:color="auto"/>
              <w:bottom w:val="single" w:sz="4" w:space="0" w:color="auto"/>
              <w:right w:val="single" w:sz="4" w:space="0" w:color="auto"/>
            </w:tcBorders>
            <w:vAlign w:val="center"/>
          </w:tcPr>
          <w:p w14:paraId="572ED11B" w14:textId="77777777" w:rsidR="00C2170E" w:rsidRDefault="00C2170E">
            <w:pPr>
              <w:spacing w:line="320" w:lineRule="exact"/>
              <w:rPr>
                <w:rFonts w:ascii="宋体" w:eastAsia="宋体" w:hAnsi="宋体" w:cs="宋体"/>
                <w:sz w:val="24"/>
                <w:szCs w:val="24"/>
              </w:rPr>
            </w:pPr>
          </w:p>
        </w:tc>
      </w:tr>
      <w:tr w:rsidR="00C2170E" w14:paraId="56326F6A" w14:textId="77777777">
        <w:trPr>
          <w:trHeight w:val="241"/>
          <w:jc w:val="center"/>
        </w:trPr>
        <w:tc>
          <w:tcPr>
            <w:tcW w:w="4500" w:type="dxa"/>
            <w:tcBorders>
              <w:top w:val="single" w:sz="4" w:space="0" w:color="auto"/>
              <w:left w:val="single" w:sz="4" w:space="0" w:color="auto"/>
              <w:bottom w:val="single" w:sz="4" w:space="0" w:color="auto"/>
              <w:right w:val="single" w:sz="4" w:space="0" w:color="auto"/>
            </w:tcBorders>
            <w:vAlign w:val="center"/>
          </w:tcPr>
          <w:p w14:paraId="19690E9A" w14:textId="77777777" w:rsidR="00C2170E" w:rsidRDefault="00013CB6">
            <w:pPr>
              <w:spacing w:line="320" w:lineRule="exact"/>
              <w:rPr>
                <w:rFonts w:ascii="宋体" w:eastAsia="宋体" w:hAnsi="宋体" w:cs="宋体"/>
                <w:sz w:val="24"/>
                <w:szCs w:val="24"/>
              </w:rPr>
            </w:pPr>
            <w:r>
              <w:rPr>
                <w:rFonts w:ascii="宋体" w:eastAsia="宋体" w:hAnsi="宋体" w:cs="宋体" w:hint="eastAsia"/>
                <w:sz w:val="24"/>
                <w:szCs w:val="24"/>
              </w:rPr>
              <w:t>15</w:t>
            </w:r>
            <w:r>
              <w:rPr>
                <w:rFonts w:ascii="宋体" w:eastAsia="宋体" w:hAnsi="宋体" w:cs="宋体" w:hint="eastAsia"/>
                <w:sz w:val="24"/>
                <w:szCs w:val="24"/>
              </w:rPr>
              <w:t>、库房其设施清洁，无污渍。</w:t>
            </w:r>
          </w:p>
        </w:tc>
        <w:tc>
          <w:tcPr>
            <w:tcW w:w="635" w:type="dxa"/>
            <w:tcBorders>
              <w:top w:val="single" w:sz="4" w:space="0" w:color="auto"/>
              <w:left w:val="single" w:sz="4" w:space="0" w:color="auto"/>
              <w:bottom w:val="single" w:sz="4" w:space="0" w:color="auto"/>
              <w:right w:val="single" w:sz="4" w:space="0" w:color="auto"/>
            </w:tcBorders>
            <w:vAlign w:val="center"/>
          </w:tcPr>
          <w:p w14:paraId="6EE70A69" w14:textId="77777777" w:rsidR="00C2170E" w:rsidRDefault="00013CB6">
            <w:pPr>
              <w:spacing w:line="320" w:lineRule="exact"/>
              <w:rPr>
                <w:rFonts w:ascii="宋体" w:eastAsia="宋体" w:hAnsi="宋体" w:cs="宋体"/>
                <w:sz w:val="24"/>
                <w:szCs w:val="24"/>
              </w:rPr>
            </w:pPr>
            <w:r>
              <w:rPr>
                <w:rFonts w:ascii="宋体" w:eastAsia="宋体" w:hAnsi="宋体" w:cs="宋体" w:hint="eastAsia"/>
                <w:sz w:val="24"/>
                <w:szCs w:val="24"/>
              </w:rPr>
              <w:t>5</w:t>
            </w:r>
            <w:r>
              <w:rPr>
                <w:rFonts w:ascii="宋体" w:eastAsia="宋体" w:hAnsi="宋体" w:cs="宋体" w:hint="eastAsia"/>
                <w:sz w:val="24"/>
                <w:szCs w:val="24"/>
              </w:rPr>
              <w:t>分</w:t>
            </w:r>
          </w:p>
        </w:tc>
        <w:tc>
          <w:tcPr>
            <w:tcW w:w="3754" w:type="dxa"/>
            <w:tcBorders>
              <w:top w:val="single" w:sz="4" w:space="0" w:color="auto"/>
              <w:left w:val="single" w:sz="4" w:space="0" w:color="auto"/>
              <w:bottom w:val="single" w:sz="4" w:space="0" w:color="auto"/>
              <w:right w:val="single" w:sz="4" w:space="0" w:color="auto"/>
            </w:tcBorders>
            <w:vAlign w:val="center"/>
          </w:tcPr>
          <w:p w14:paraId="6FDAE85F" w14:textId="77777777" w:rsidR="00C2170E" w:rsidRDefault="00013CB6">
            <w:pPr>
              <w:spacing w:line="320" w:lineRule="exact"/>
              <w:rPr>
                <w:rFonts w:ascii="宋体" w:eastAsia="宋体" w:hAnsi="宋体" w:cs="宋体"/>
                <w:sz w:val="24"/>
                <w:szCs w:val="24"/>
              </w:rPr>
            </w:pPr>
            <w:r>
              <w:rPr>
                <w:rFonts w:ascii="宋体" w:eastAsia="宋体" w:hAnsi="宋体" w:cs="宋体" w:hint="eastAsia"/>
                <w:sz w:val="24"/>
                <w:szCs w:val="24"/>
              </w:rPr>
              <w:t>一间不符合扣</w:t>
            </w:r>
            <w:r>
              <w:rPr>
                <w:rFonts w:ascii="宋体" w:eastAsia="宋体" w:hAnsi="宋体" w:cs="宋体" w:hint="eastAsia"/>
                <w:sz w:val="24"/>
                <w:szCs w:val="24"/>
              </w:rPr>
              <w:t>1</w:t>
            </w:r>
            <w:r>
              <w:rPr>
                <w:rFonts w:ascii="宋体" w:eastAsia="宋体" w:hAnsi="宋体" w:cs="宋体" w:hint="eastAsia"/>
                <w:sz w:val="24"/>
                <w:szCs w:val="24"/>
              </w:rPr>
              <w:t>分</w:t>
            </w:r>
          </w:p>
        </w:tc>
        <w:tc>
          <w:tcPr>
            <w:tcW w:w="743" w:type="dxa"/>
            <w:tcBorders>
              <w:top w:val="single" w:sz="4" w:space="0" w:color="auto"/>
              <w:left w:val="single" w:sz="4" w:space="0" w:color="auto"/>
              <w:bottom w:val="single" w:sz="4" w:space="0" w:color="auto"/>
              <w:right w:val="single" w:sz="4" w:space="0" w:color="auto"/>
            </w:tcBorders>
            <w:vAlign w:val="center"/>
          </w:tcPr>
          <w:p w14:paraId="0C7CDF79" w14:textId="77777777" w:rsidR="00C2170E" w:rsidRDefault="00C2170E">
            <w:pPr>
              <w:spacing w:line="320" w:lineRule="exact"/>
              <w:rPr>
                <w:rFonts w:ascii="宋体" w:eastAsia="宋体" w:hAnsi="宋体" w:cs="宋体"/>
                <w:sz w:val="24"/>
                <w:szCs w:val="24"/>
              </w:rPr>
            </w:pPr>
          </w:p>
        </w:tc>
      </w:tr>
      <w:tr w:rsidR="00C2170E" w14:paraId="6EFF2A34" w14:textId="77777777">
        <w:trPr>
          <w:trHeight w:val="909"/>
          <w:jc w:val="center"/>
        </w:trPr>
        <w:tc>
          <w:tcPr>
            <w:tcW w:w="4500" w:type="dxa"/>
            <w:tcBorders>
              <w:top w:val="single" w:sz="4" w:space="0" w:color="auto"/>
              <w:left w:val="single" w:sz="4" w:space="0" w:color="auto"/>
              <w:bottom w:val="single" w:sz="4" w:space="0" w:color="auto"/>
              <w:right w:val="single" w:sz="4" w:space="0" w:color="auto"/>
            </w:tcBorders>
            <w:vAlign w:val="center"/>
          </w:tcPr>
          <w:p w14:paraId="5F9BC403" w14:textId="77777777" w:rsidR="00C2170E" w:rsidRDefault="00013CB6">
            <w:pPr>
              <w:spacing w:line="320" w:lineRule="exact"/>
              <w:rPr>
                <w:rFonts w:ascii="宋体" w:eastAsia="宋体" w:hAnsi="宋体" w:cs="宋体"/>
                <w:sz w:val="24"/>
                <w:szCs w:val="24"/>
              </w:rPr>
            </w:pPr>
            <w:r>
              <w:rPr>
                <w:rFonts w:ascii="宋体" w:eastAsia="宋体" w:hAnsi="宋体" w:cs="宋体" w:hint="eastAsia"/>
                <w:sz w:val="24"/>
                <w:szCs w:val="24"/>
              </w:rPr>
              <w:t>16</w:t>
            </w:r>
            <w:r>
              <w:rPr>
                <w:rFonts w:ascii="宋体" w:eastAsia="宋体" w:hAnsi="宋体" w:cs="宋体" w:hint="eastAsia"/>
                <w:sz w:val="24"/>
                <w:szCs w:val="24"/>
              </w:rPr>
              <w:t>、院内的地面（含走廊）保持干燥，尤其雨天要加强，防止行人摔伤，确保安全。</w:t>
            </w:r>
          </w:p>
        </w:tc>
        <w:tc>
          <w:tcPr>
            <w:tcW w:w="635" w:type="dxa"/>
            <w:tcBorders>
              <w:top w:val="single" w:sz="4" w:space="0" w:color="auto"/>
              <w:left w:val="single" w:sz="4" w:space="0" w:color="auto"/>
              <w:bottom w:val="single" w:sz="4" w:space="0" w:color="auto"/>
              <w:right w:val="single" w:sz="4" w:space="0" w:color="auto"/>
            </w:tcBorders>
            <w:vAlign w:val="center"/>
          </w:tcPr>
          <w:p w14:paraId="6AA25E1B" w14:textId="77777777" w:rsidR="00C2170E" w:rsidRDefault="00013CB6">
            <w:pPr>
              <w:spacing w:line="320" w:lineRule="exact"/>
              <w:rPr>
                <w:rFonts w:ascii="宋体" w:eastAsia="宋体" w:hAnsi="宋体" w:cs="宋体"/>
                <w:sz w:val="24"/>
                <w:szCs w:val="24"/>
              </w:rPr>
            </w:pPr>
            <w:r>
              <w:rPr>
                <w:rFonts w:ascii="宋体" w:eastAsia="宋体" w:hAnsi="宋体" w:cs="宋体" w:hint="eastAsia"/>
                <w:sz w:val="24"/>
                <w:szCs w:val="24"/>
              </w:rPr>
              <w:t>5</w:t>
            </w:r>
            <w:r>
              <w:rPr>
                <w:rFonts w:ascii="宋体" w:eastAsia="宋体" w:hAnsi="宋体" w:cs="宋体" w:hint="eastAsia"/>
                <w:sz w:val="24"/>
                <w:szCs w:val="24"/>
              </w:rPr>
              <w:t>分</w:t>
            </w:r>
          </w:p>
        </w:tc>
        <w:tc>
          <w:tcPr>
            <w:tcW w:w="3754" w:type="dxa"/>
            <w:tcBorders>
              <w:top w:val="single" w:sz="4" w:space="0" w:color="auto"/>
              <w:left w:val="single" w:sz="4" w:space="0" w:color="auto"/>
              <w:bottom w:val="single" w:sz="4" w:space="0" w:color="auto"/>
              <w:right w:val="single" w:sz="4" w:space="0" w:color="auto"/>
            </w:tcBorders>
            <w:vAlign w:val="center"/>
          </w:tcPr>
          <w:p w14:paraId="29774CE6" w14:textId="77777777" w:rsidR="00C2170E" w:rsidRDefault="00013CB6">
            <w:pPr>
              <w:spacing w:line="320" w:lineRule="exact"/>
              <w:rPr>
                <w:rFonts w:ascii="宋体" w:eastAsia="宋体" w:hAnsi="宋体" w:cs="宋体"/>
                <w:sz w:val="24"/>
                <w:szCs w:val="24"/>
              </w:rPr>
            </w:pPr>
            <w:r>
              <w:rPr>
                <w:rFonts w:ascii="宋体" w:eastAsia="宋体" w:hAnsi="宋体" w:cs="宋体" w:hint="eastAsia"/>
                <w:sz w:val="24"/>
                <w:szCs w:val="24"/>
              </w:rPr>
              <w:t>因地面滑有水致使人员摔跤致伤扣</w:t>
            </w:r>
            <w:r>
              <w:rPr>
                <w:rFonts w:ascii="宋体" w:eastAsia="宋体" w:hAnsi="宋体" w:cs="宋体" w:hint="eastAsia"/>
                <w:sz w:val="24"/>
                <w:szCs w:val="24"/>
              </w:rPr>
              <w:t>5</w:t>
            </w:r>
            <w:r>
              <w:rPr>
                <w:rFonts w:ascii="宋体" w:eastAsia="宋体" w:hAnsi="宋体" w:cs="宋体" w:hint="eastAsia"/>
                <w:sz w:val="24"/>
                <w:szCs w:val="24"/>
              </w:rPr>
              <w:t>分，并承担由此而引发的责任。</w:t>
            </w:r>
          </w:p>
        </w:tc>
        <w:tc>
          <w:tcPr>
            <w:tcW w:w="743" w:type="dxa"/>
            <w:tcBorders>
              <w:top w:val="single" w:sz="4" w:space="0" w:color="auto"/>
              <w:left w:val="single" w:sz="4" w:space="0" w:color="auto"/>
              <w:bottom w:val="single" w:sz="4" w:space="0" w:color="auto"/>
              <w:right w:val="single" w:sz="4" w:space="0" w:color="auto"/>
            </w:tcBorders>
            <w:vAlign w:val="center"/>
          </w:tcPr>
          <w:p w14:paraId="47F0869C" w14:textId="77777777" w:rsidR="00C2170E" w:rsidRDefault="00C2170E">
            <w:pPr>
              <w:spacing w:line="320" w:lineRule="exact"/>
              <w:rPr>
                <w:rFonts w:ascii="宋体" w:eastAsia="宋体" w:hAnsi="宋体" w:cs="宋体"/>
                <w:sz w:val="24"/>
                <w:szCs w:val="24"/>
              </w:rPr>
            </w:pPr>
          </w:p>
        </w:tc>
      </w:tr>
      <w:tr w:rsidR="00C2170E" w14:paraId="35F14DAF" w14:textId="77777777">
        <w:trPr>
          <w:trHeight w:val="241"/>
          <w:jc w:val="center"/>
        </w:trPr>
        <w:tc>
          <w:tcPr>
            <w:tcW w:w="4500" w:type="dxa"/>
            <w:tcBorders>
              <w:top w:val="single" w:sz="4" w:space="0" w:color="auto"/>
              <w:left w:val="single" w:sz="4" w:space="0" w:color="auto"/>
              <w:bottom w:val="single" w:sz="4" w:space="0" w:color="auto"/>
              <w:right w:val="single" w:sz="4" w:space="0" w:color="auto"/>
            </w:tcBorders>
            <w:vAlign w:val="center"/>
          </w:tcPr>
          <w:p w14:paraId="43EEED3E" w14:textId="77777777" w:rsidR="00C2170E" w:rsidRDefault="00013CB6">
            <w:pPr>
              <w:spacing w:line="320" w:lineRule="exact"/>
              <w:rPr>
                <w:rFonts w:ascii="宋体" w:eastAsia="宋体" w:hAnsi="宋体" w:cs="宋体"/>
                <w:sz w:val="24"/>
                <w:szCs w:val="24"/>
              </w:rPr>
            </w:pPr>
            <w:r>
              <w:rPr>
                <w:rFonts w:ascii="宋体" w:eastAsia="宋体" w:hAnsi="宋体" w:cs="宋体" w:hint="eastAsia"/>
                <w:sz w:val="24"/>
                <w:szCs w:val="24"/>
              </w:rPr>
              <w:t>17</w:t>
            </w:r>
            <w:r>
              <w:rPr>
                <w:rFonts w:ascii="宋体" w:eastAsia="宋体" w:hAnsi="宋体" w:cs="宋体" w:hint="eastAsia"/>
                <w:sz w:val="24"/>
                <w:szCs w:val="24"/>
              </w:rPr>
              <w:t>、外围保洁</w:t>
            </w:r>
          </w:p>
        </w:tc>
        <w:tc>
          <w:tcPr>
            <w:tcW w:w="635" w:type="dxa"/>
            <w:tcBorders>
              <w:top w:val="single" w:sz="4" w:space="0" w:color="auto"/>
              <w:left w:val="single" w:sz="4" w:space="0" w:color="auto"/>
              <w:bottom w:val="single" w:sz="4" w:space="0" w:color="auto"/>
              <w:right w:val="single" w:sz="4" w:space="0" w:color="auto"/>
            </w:tcBorders>
            <w:vAlign w:val="center"/>
          </w:tcPr>
          <w:p w14:paraId="2FBFED49" w14:textId="77777777" w:rsidR="00C2170E" w:rsidRDefault="00C2170E">
            <w:pPr>
              <w:spacing w:line="320" w:lineRule="exact"/>
              <w:rPr>
                <w:rFonts w:ascii="宋体" w:eastAsia="宋体" w:hAnsi="宋体" w:cs="宋体"/>
                <w:sz w:val="24"/>
                <w:szCs w:val="24"/>
              </w:rPr>
            </w:pPr>
          </w:p>
        </w:tc>
        <w:tc>
          <w:tcPr>
            <w:tcW w:w="3754" w:type="dxa"/>
            <w:tcBorders>
              <w:top w:val="single" w:sz="4" w:space="0" w:color="auto"/>
              <w:left w:val="single" w:sz="4" w:space="0" w:color="auto"/>
              <w:bottom w:val="single" w:sz="4" w:space="0" w:color="auto"/>
              <w:right w:val="single" w:sz="4" w:space="0" w:color="auto"/>
            </w:tcBorders>
            <w:vAlign w:val="center"/>
          </w:tcPr>
          <w:p w14:paraId="3EE82818" w14:textId="77777777" w:rsidR="00C2170E" w:rsidRDefault="00C2170E">
            <w:pPr>
              <w:spacing w:line="320" w:lineRule="exact"/>
              <w:rPr>
                <w:rFonts w:ascii="宋体" w:eastAsia="宋体" w:hAnsi="宋体" w:cs="宋体"/>
                <w:sz w:val="24"/>
                <w:szCs w:val="24"/>
              </w:rPr>
            </w:pPr>
          </w:p>
        </w:tc>
        <w:tc>
          <w:tcPr>
            <w:tcW w:w="743" w:type="dxa"/>
            <w:tcBorders>
              <w:top w:val="single" w:sz="4" w:space="0" w:color="auto"/>
              <w:left w:val="single" w:sz="4" w:space="0" w:color="auto"/>
              <w:bottom w:val="single" w:sz="4" w:space="0" w:color="auto"/>
              <w:right w:val="single" w:sz="4" w:space="0" w:color="auto"/>
            </w:tcBorders>
            <w:vAlign w:val="center"/>
          </w:tcPr>
          <w:p w14:paraId="7100A59D" w14:textId="77777777" w:rsidR="00C2170E" w:rsidRDefault="00C2170E">
            <w:pPr>
              <w:spacing w:line="320" w:lineRule="exact"/>
              <w:rPr>
                <w:rFonts w:ascii="宋体" w:eastAsia="宋体" w:hAnsi="宋体" w:cs="宋体"/>
                <w:sz w:val="24"/>
                <w:szCs w:val="24"/>
              </w:rPr>
            </w:pPr>
          </w:p>
        </w:tc>
      </w:tr>
      <w:tr w:rsidR="00C2170E" w14:paraId="702B2DC6" w14:textId="77777777">
        <w:trPr>
          <w:trHeight w:val="991"/>
          <w:jc w:val="center"/>
        </w:trPr>
        <w:tc>
          <w:tcPr>
            <w:tcW w:w="4500" w:type="dxa"/>
            <w:tcBorders>
              <w:top w:val="single" w:sz="4" w:space="0" w:color="auto"/>
              <w:left w:val="single" w:sz="4" w:space="0" w:color="auto"/>
              <w:bottom w:val="single" w:sz="4" w:space="0" w:color="auto"/>
              <w:right w:val="single" w:sz="4" w:space="0" w:color="auto"/>
            </w:tcBorders>
            <w:vAlign w:val="center"/>
          </w:tcPr>
          <w:p w14:paraId="4E0893A5" w14:textId="77777777" w:rsidR="00C2170E" w:rsidRDefault="00013CB6">
            <w:pPr>
              <w:spacing w:line="320" w:lineRule="exact"/>
              <w:rPr>
                <w:rFonts w:ascii="宋体" w:eastAsia="宋体" w:hAnsi="宋体" w:cs="宋体"/>
                <w:sz w:val="24"/>
                <w:szCs w:val="24"/>
              </w:rPr>
            </w:pPr>
            <w:r>
              <w:rPr>
                <w:rFonts w:ascii="宋体" w:eastAsia="宋体" w:hAnsi="宋体" w:cs="宋体" w:hint="eastAsia"/>
                <w:sz w:val="24"/>
                <w:szCs w:val="24"/>
              </w:rPr>
              <w:t>路面无明显泥沙、污垢，每</w:t>
            </w:r>
            <w:r>
              <w:rPr>
                <w:rFonts w:ascii="宋体" w:eastAsia="宋体" w:hAnsi="宋体" w:cs="宋体" w:hint="eastAsia"/>
                <w:sz w:val="24"/>
                <w:szCs w:val="24"/>
              </w:rPr>
              <w:t>100</w:t>
            </w:r>
            <w:r>
              <w:rPr>
                <w:rFonts w:ascii="宋体" w:eastAsia="宋体" w:hAnsi="宋体" w:cs="宋体" w:hint="eastAsia"/>
                <w:sz w:val="24"/>
                <w:szCs w:val="24"/>
              </w:rPr>
              <w:t>平方米内烟头纸屑平均不超过</w:t>
            </w:r>
            <w:r>
              <w:rPr>
                <w:rFonts w:ascii="宋体" w:eastAsia="宋体" w:hAnsi="宋体" w:cs="宋体" w:hint="eastAsia"/>
                <w:sz w:val="24"/>
                <w:szCs w:val="24"/>
              </w:rPr>
              <w:t>2</w:t>
            </w:r>
            <w:r>
              <w:rPr>
                <w:rFonts w:ascii="宋体" w:eastAsia="宋体" w:hAnsi="宋体" w:cs="宋体" w:hint="eastAsia"/>
                <w:sz w:val="24"/>
                <w:szCs w:val="24"/>
              </w:rPr>
              <w:t>处，无</w:t>
            </w:r>
            <w:r>
              <w:rPr>
                <w:rFonts w:ascii="宋体" w:eastAsia="宋体" w:hAnsi="宋体" w:cs="宋体" w:hint="eastAsia"/>
                <w:sz w:val="24"/>
                <w:szCs w:val="24"/>
              </w:rPr>
              <w:t>1cm</w:t>
            </w:r>
            <w:r>
              <w:rPr>
                <w:rFonts w:ascii="宋体" w:eastAsia="宋体" w:hAnsi="宋体" w:cs="宋体" w:hint="eastAsia"/>
                <w:sz w:val="24"/>
                <w:szCs w:val="24"/>
              </w:rPr>
              <w:t>以上的石子。</w:t>
            </w:r>
          </w:p>
        </w:tc>
        <w:tc>
          <w:tcPr>
            <w:tcW w:w="635" w:type="dxa"/>
            <w:tcBorders>
              <w:top w:val="single" w:sz="4" w:space="0" w:color="auto"/>
              <w:left w:val="single" w:sz="4" w:space="0" w:color="auto"/>
              <w:bottom w:val="single" w:sz="4" w:space="0" w:color="auto"/>
              <w:right w:val="single" w:sz="4" w:space="0" w:color="auto"/>
            </w:tcBorders>
            <w:vAlign w:val="center"/>
          </w:tcPr>
          <w:p w14:paraId="0C0A7B24" w14:textId="77777777" w:rsidR="00C2170E" w:rsidRDefault="00013CB6">
            <w:pPr>
              <w:spacing w:line="320" w:lineRule="exact"/>
              <w:rPr>
                <w:rFonts w:ascii="宋体" w:eastAsia="宋体" w:hAnsi="宋体" w:cs="宋体"/>
                <w:sz w:val="24"/>
                <w:szCs w:val="24"/>
              </w:rPr>
            </w:pPr>
            <w:r>
              <w:rPr>
                <w:rFonts w:ascii="宋体" w:eastAsia="宋体" w:hAnsi="宋体" w:cs="宋体" w:hint="eastAsia"/>
                <w:sz w:val="24"/>
                <w:szCs w:val="24"/>
              </w:rPr>
              <w:t>4</w:t>
            </w:r>
            <w:r>
              <w:rPr>
                <w:rFonts w:ascii="宋体" w:eastAsia="宋体" w:hAnsi="宋体" w:cs="宋体" w:hint="eastAsia"/>
                <w:sz w:val="24"/>
                <w:szCs w:val="24"/>
              </w:rPr>
              <w:t>分</w:t>
            </w:r>
          </w:p>
        </w:tc>
        <w:tc>
          <w:tcPr>
            <w:tcW w:w="3754" w:type="dxa"/>
            <w:tcBorders>
              <w:top w:val="single" w:sz="4" w:space="0" w:color="auto"/>
              <w:left w:val="single" w:sz="4" w:space="0" w:color="auto"/>
              <w:bottom w:val="single" w:sz="4" w:space="0" w:color="auto"/>
              <w:right w:val="single" w:sz="4" w:space="0" w:color="auto"/>
            </w:tcBorders>
            <w:vAlign w:val="center"/>
          </w:tcPr>
          <w:p w14:paraId="65E4859C" w14:textId="77777777" w:rsidR="00C2170E" w:rsidRDefault="00013CB6">
            <w:pPr>
              <w:spacing w:line="320" w:lineRule="exact"/>
              <w:rPr>
                <w:rFonts w:ascii="宋体" w:eastAsia="宋体" w:hAnsi="宋体" w:cs="宋体"/>
                <w:sz w:val="24"/>
                <w:szCs w:val="24"/>
              </w:rPr>
            </w:pPr>
            <w:r>
              <w:rPr>
                <w:rFonts w:ascii="宋体" w:eastAsia="宋体" w:hAnsi="宋体" w:cs="宋体" w:hint="eastAsia"/>
                <w:sz w:val="24"/>
                <w:szCs w:val="24"/>
              </w:rPr>
              <w:t>一项不符合，扣</w:t>
            </w:r>
            <w:r>
              <w:rPr>
                <w:rFonts w:ascii="宋体" w:eastAsia="宋体" w:hAnsi="宋体" w:cs="宋体" w:hint="eastAsia"/>
                <w:sz w:val="24"/>
                <w:szCs w:val="24"/>
              </w:rPr>
              <w:t>1</w:t>
            </w:r>
            <w:r>
              <w:rPr>
                <w:rFonts w:ascii="宋体" w:eastAsia="宋体" w:hAnsi="宋体" w:cs="宋体" w:hint="eastAsia"/>
                <w:sz w:val="24"/>
                <w:szCs w:val="24"/>
              </w:rPr>
              <w:t>分。</w:t>
            </w:r>
          </w:p>
        </w:tc>
        <w:tc>
          <w:tcPr>
            <w:tcW w:w="743" w:type="dxa"/>
            <w:tcBorders>
              <w:top w:val="single" w:sz="4" w:space="0" w:color="auto"/>
              <w:left w:val="single" w:sz="4" w:space="0" w:color="auto"/>
              <w:bottom w:val="single" w:sz="4" w:space="0" w:color="auto"/>
              <w:right w:val="single" w:sz="4" w:space="0" w:color="auto"/>
            </w:tcBorders>
            <w:vAlign w:val="center"/>
          </w:tcPr>
          <w:p w14:paraId="2C6CF750" w14:textId="77777777" w:rsidR="00C2170E" w:rsidRDefault="00C2170E">
            <w:pPr>
              <w:spacing w:line="320" w:lineRule="exact"/>
              <w:rPr>
                <w:rFonts w:ascii="宋体" w:eastAsia="宋体" w:hAnsi="宋体" w:cs="宋体"/>
                <w:sz w:val="24"/>
                <w:szCs w:val="24"/>
              </w:rPr>
            </w:pPr>
          </w:p>
        </w:tc>
      </w:tr>
      <w:tr w:rsidR="00C2170E" w14:paraId="2BE1F2DE" w14:textId="77777777">
        <w:trPr>
          <w:trHeight w:val="1113"/>
          <w:jc w:val="center"/>
        </w:trPr>
        <w:tc>
          <w:tcPr>
            <w:tcW w:w="4500" w:type="dxa"/>
            <w:tcBorders>
              <w:top w:val="single" w:sz="4" w:space="0" w:color="auto"/>
              <w:left w:val="single" w:sz="4" w:space="0" w:color="auto"/>
              <w:bottom w:val="single" w:sz="4" w:space="0" w:color="auto"/>
              <w:right w:val="single" w:sz="4" w:space="0" w:color="auto"/>
            </w:tcBorders>
            <w:vAlign w:val="center"/>
          </w:tcPr>
          <w:p w14:paraId="7546A949" w14:textId="77777777" w:rsidR="00C2170E" w:rsidRDefault="00013CB6">
            <w:pPr>
              <w:spacing w:line="320" w:lineRule="exact"/>
              <w:rPr>
                <w:rFonts w:ascii="宋体" w:eastAsia="宋体" w:hAnsi="宋体" w:cs="宋体"/>
                <w:sz w:val="24"/>
                <w:szCs w:val="24"/>
              </w:rPr>
            </w:pPr>
            <w:r>
              <w:rPr>
                <w:rFonts w:ascii="宋体" w:eastAsia="宋体" w:hAnsi="宋体" w:cs="宋体" w:hint="eastAsia"/>
                <w:sz w:val="24"/>
                <w:szCs w:val="24"/>
              </w:rPr>
              <w:lastRenderedPageBreak/>
              <w:t>标识牌、公共设施目视无明显灰尘。平台、转换屋及裙楼平台无积水、杂物，管线无污渍，雨篷目视无垃圾、无青苔、无积水、无污渍，明沟通顺。</w:t>
            </w:r>
          </w:p>
        </w:tc>
        <w:tc>
          <w:tcPr>
            <w:tcW w:w="635" w:type="dxa"/>
            <w:tcBorders>
              <w:top w:val="single" w:sz="4" w:space="0" w:color="auto"/>
              <w:left w:val="single" w:sz="4" w:space="0" w:color="auto"/>
              <w:bottom w:val="single" w:sz="4" w:space="0" w:color="auto"/>
              <w:right w:val="single" w:sz="4" w:space="0" w:color="auto"/>
            </w:tcBorders>
            <w:vAlign w:val="center"/>
          </w:tcPr>
          <w:p w14:paraId="209EF622" w14:textId="77777777" w:rsidR="00C2170E" w:rsidRDefault="00013CB6">
            <w:pPr>
              <w:spacing w:line="320" w:lineRule="exact"/>
              <w:rPr>
                <w:rFonts w:ascii="宋体" w:eastAsia="宋体" w:hAnsi="宋体" w:cs="宋体"/>
                <w:sz w:val="24"/>
                <w:szCs w:val="24"/>
              </w:rPr>
            </w:pPr>
            <w:r>
              <w:rPr>
                <w:rFonts w:ascii="宋体" w:eastAsia="宋体" w:hAnsi="宋体" w:cs="宋体" w:hint="eastAsia"/>
                <w:sz w:val="24"/>
                <w:szCs w:val="24"/>
              </w:rPr>
              <w:t>4</w:t>
            </w:r>
            <w:r>
              <w:rPr>
                <w:rFonts w:ascii="宋体" w:eastAsia="宋体" w:hAnsi="宋体" w:cs="宋体" w:hint="eastAsia"/>
                <w:sz w:val="24"/>
                <w:szCs w:val="24"/>
              </w:rPr>
              <w:t>分</w:t>
            </w:r>
          </w:p>
        </w:tc>
        <w:tc>
          <w:tcPr>
            <w:tcW w:w="3754" w:type="dxa"/>
            <w:tcBorders>
              <w:top w:val="single" w:sz="4" w:space="0" w:color="auto"/>
              <w:left w:val="single" w:sz="4" w:space="0" w:color="auto"/>
              <w:bottom w:val="single" w:sz="4" w:space="0" w:color="auto"/>
              <w:right w:val="single" w:sz="4" w:space="0" w:color="auto"/>
            </w:tcBorders>
            <w:vAlign w:val="center"/>
          </w:tcPr>
          <w:p w14:paraId="6F91CF96" w14:textId="77777777" w:rsidR="00C2170E" w:rsidRDefault="00013CB6">
            <w:pPr>
              <w:spacing w:line="320" w:lineRule="exact"/>
              <w:rPr>
                <w:rFonts w:ascii="宋体" w:eastAsia="宋体" w:hAnsi="宋体" w:cs="宋体"/>
                <w:sz w:val="24"/>
                <w:szCs w:val="24"/>
              </w:rPr>
            </w:pPr>
            <w:r>
              <w:rPr>
                <w:rFonts w:ascii="宋体" w:eastAsia="宋体" w:hAnsi="宋体" w:cs="宋体" w:hint="eastAsia"/>
                <w:sz w:val="24"/>
                <w:szCs w:val="24"/>
              </w:rPr>
              <w:t>一项不符合，扣</w:t>
            </w:r>
            <w:r>
              <w:rPr>
                <w:rFonts w:ascii="宋体" w:eastAsia="宋体" w:hAnsi="宋体" w:cs="宋体" w:hint="eastAsia"/>
                <w:sz w:val="24"/>
                <w:szCs w:val="24"/>
              </w:rPr>
              <w:t>1</w:t>
            </w:r>
            <w:r>
              <w:rPr>
                <w:rFonts w:ascii="宋体" w:eastAsia="宋体" w:hAnsi="宋体" w:cs="宋体" w:hint="eastAsia"/>
                <w:sz w:val="24"/>
                <w:szCs w:val="24"/>
              </w:rPr>
              <w:t>分</w:t>
            </w:r>
          </w:p>
        </w:tc>
        <w:tc>
          <w:tcPr>
            <w:tcW w:w="743" w:type="dxa"/>
            <w:tcBorders>
              <w:top w:val="single" w:sz="4" w:space="0" w:color="auto"/>
              <w:left w:val="single" w:sz="4" w:space="0" w:color="auto"/>
              <w:bottom w:val="single" w:sz="4" w:space="0" w:color="auto"/>
              <w:right w:val="single" w:sz="4" w:space="0" w:color="auto"/>
            </w:tcBorders>
            <w:vAlign w:val="center"/>
          </w:tcPr>
          <w:p w14:paraId="5A0F7916" w14:textId="77777777" w:rsidR="00C2170E" w:rsidRDefault="00C2170E">
            <w:pPr>
              <w:spacing w:line="320" w:lineRule="exact"/>
              <w:rPr>
                <w:rFonts w:ascii="宋体" w:eastAsia="宋体" w:hAnsi="宋体" w:cs="宋体"/>
                <w:sz w:val="24"/>
                <w:szCs w:val="24"/>
              </w:rPr>
            </w:pPr>
          </w:p>
        </w:tc>
      </w:tr>
      <w:tr w:rsidR="00C2170E" w14:paraId="022C2989" w14:textId="77777777">
        <w:trPr>
          <w:trHeight w:val="698"/>
          <w:jc w:val="center"/>
        </w:trPr>
        <w:tc>
          <w:tcPr>
            <w:tcW w:w="4500" w:type="dxa"/>
            <w:tcBorders>
              <w:top w:val="single" w:sz="4" w:space="0" w:color="auto"/>
              <w:left w:val="single" w:sz="4" w:space="0" w:color="auto"/>
              <w:bottom w:val="single" w:sz="4" w:space="0" w:color="auto"/>
              <w:right w:val="single" w:sz="4" w:space="0" w:color="auto"/>
            </w:tcBorders>
            <w:vAlign w:val="center"/>
          </w:tcPr>
          <w:p w14:paraId="29E4C11A" w14:textId="77777777" w:rsidR="00C2170E" w:rsidRDefault="00013CB6">
            <w:pPr>
              <w:spacing w:line="320" w:lineRule="exact"/>
              <w:rPr>
                <w:rFonts w:ascii="宋体" w:eastAsia="宋体" w:hAnsi="宋体" w:cs="宋体"/>
                <w:sz w:val="24"/>
                <w:szCs w:val="24"/>
              </w:rPr>
            </w:pPr>
            <w:r>
              <w:rPr>
                <w:rFonts w:ascii="宋体" w:eastAsia="宋体" w:hAnsi="宋体" w:cs="宋体" w:hint="eastAsia"/>
                <w:sz w:val="24"/>
                <w:szCs w:val="24"/>
              </w:rPr>
              <w:t>车场、车棚无杂物、屑、油污、棚上无垃圾、蜘蛛网。</w:t>
            </w:r>
          </w:p>
        </w:tc>
        <w:tc>
          <w:tcPr>
            <w:tcW w:w="635" w:type="dxa"/>
            <w:tcBorders>
              <w:top w:val="single" w:sz="4" w:space="0" w:color="auto"/>
              <w:left w:val="single" w:sz="4" w:space="0" w:color="auto"/>
              <w:bottom w:val="single" w:sz="4" w:space="0" w:color="auto"/>
              <w:right w:val="single" w:sz="4" w:space="0" w:color="auto"/>
            </w:tcBorders>
            <w:vAlign w:val="center"/>
          </w:tcPr>
          <w:p w14:paraId="60A14C25" w14:textId="77777777" w:rsidR="00C2170E" w:rsidRDefault="00013CB6">
            <w:pPr>
              <w:spacing w:line="320" w:lineRule="exact"/>
              <w:rPr>
                <w:rFonts w:ascii="宋体" w:eastAsia="宋体" w:hAnsi="宋体" w:cs="宋体"/>
                <w:sz w:val="24"/>
                <w:szCs w:val="24"/>
              </w:rPr>
            </w:pPr>
            <w:r>
              <w:rPr>
                <w:rFonts w:ascii="宋体" w:eastAsia="宋体" w:hAnsi="宋体" w:cs="宋体" w:hint="eastAsia"/>
                <w:sz w:val="24"/>
                <w:szCs w:val="24"/>
              </w:rPr>
              <w:t>3</w:t>
            </w:r>
            <w:r>
              <w:rPr>
                <w:rFonts w:ascii="宋体" w:eastAsia="宋体" w:hAnsi="宋体" w:cs="宋体" w:hint="eastAsia"/>
                <w:sz w:val="24"/>
                <w:szCs w:val="24"/>
              </w:rPr>
              <w:t>分</w:t>
            </w:r>
          </w:p>
        </w:tc>
        <w:tc>
          <w:tcPr>
            <w:tcW w:w="3754" w:type="dxa"/>
            <w:tcBorders>
              <w:top w:val="single" w:sz="4" w:space="0" w:color="auto"/>
              <w:left w:val="single" w:sz="4" w:space="0" w:color="auto"/>
              <w:bottom w:val="single" w:sz="4" w:space="0" w:color="auto"/>
              <w:right w:val="single" w:sz="4" w:space="0" w:color="auto"/>
            </w:tcBorders>
            <w:vAlign w:val="center"/>
          </w:tcPr>
          <w:p w14:paraId="14A115E8" w14:textId="77777777" w:rsidR="00C2170E" w:rsidRDefault="00013CB6">
            <w:pPr>
              <w:spacing w:line="320" w:lineRule="exact"/>
              <w:rPr>
                <w:rFonts w:ascii="宋体" w:eastAsia="宋体" w:hAnsi="宋体" w:cs="宋体"/>
                <w:sz w:val="24"/>
                <w:szCs w:val="24"/>
              </w:rPr>
            </w:pPr>
            <w:r>
              <w:rPr>
                <w:rFonts w:ascii="宋体" w:eastAsia="宋体" w:hAnsi="宋体" w:cs="宋体" w:hint="eastAsia"/>
                <w:sz w:val="24"/>
                <w:szCs w:val="24"/>
              </w:rPr>
              <w:t>一项不符合，扣</w:t>
            </w:r>
            <w:r>
              <w:rPr>
                <w:rFonts w:ascii="宋体" w:eastAsia="宋体" w:hAnsi="宋体" w:cs="宋体" w:hint="eastAsia"/>
                <w:sz w:val="24"/>
                <w:szCs w:val="24"/>
              </w:rPr>
              <w:t>1</w:t>
            </w:r>
            <w:r>
              <w:rPr>
                <w:rFonts w:ascii="宋体" w:eastAsia="宋体" w:hAnsi="宋体" w:cs="宋体" w:hint="eastAsia"/>
                <w:sz w:val="24"/>
                <w:szCs w:val="24"/>
              </w:rPr>
              <w:t>分</w:t>
            </w:r>
          </w:p>
        </w:tc>
        <w:tc>
          <w:tcPr>
            <w:tcW w:w="743" w:type="dxa"/>
            <w:tcBorders>
              <w:top w:val="single" w:sz="4" w:space="0" w:color="auto"/>
              <w:left w:val="single" w:sz="4" w:space="0" w:color="auto"/>
              <w:bottom w:val="single" w:sz="4" w:space="0" w:color="auto"/>
              <w:right w:val="single" w:sz="4" w:space="0" w:color="auto"/>
            </w:tcBorders>
            <w:vAlign w:val="center"/>
          </w:tcPr>
          <w:p w14:paraId="0283EA2C" w14:textId="77777777" w:rsidR="00C2170E" w:rsidRDefault="00C2170E">
            <w:pPr>
              <w:spacing w:line="320" w:lineRule="exact"/>
              <w:rPr>
                <w:rFonts w:ascii="宋体" w:eastAsia="宋体" w:hAnsi="宋体" w:cs="宋体"/>
                <w:sz w:val="24"/>
                <w:szCs w:val="24"/>
              </w:rPr>
            </w:pPr>
          </w:p>
        </w:tc>
      </w:tr>
      <w:tr w:rsidR="00C2170E" w14:paraId="73DF7B48" w14:textId="77777777">
        <w:trPr>
          <w:trHeight w:val="494"/>
          <w:jc w:val="center"/>
        </w:trPr>
        <w:tc>
          <w:tcPr>
            <w:tcW w:w="4500" w:type="dxa"/>
            <w:tcBorders>
              <w:top w:val="single" w:sz="4" w:space="0" w:color="auto"/>
              <w:left w:val="single" w:sz="4" w:space="0" w:color="auto"/>
              <w:bottom w:val="single" w:sz="4" w:space="0" w:color="auto"/>
              <w:right w:val="single" w:sz="4" w:space="0" w:color="auto"/>
            </w:tcBorders>
            <w:vAlign w:val="center"/>
          </w:tcPr>
          <w:p w14:paraId="077F1757" w14:textId="77777777" w:rsidR="00C2170E" w:rsidRDefault="00013CB6">
            <w:pPr>
              <w:spacing w:line="320" w:lineRule="exact"/>
              <w:rPr>
                <w:rFonts w:ascii="宋体" w:eastAsia="宋体" w:hAnsi="宋体" w:cs="宋体"/>
                <w:sz w:val="24"/>
                <w:szCs w:val="24"/>
              </w:rPr>
            </w:pPr>
            <w:r>
              <w:rPr>
                <w:rFonts w:ascii="宋体" w:eastAsia="宋体" w:hAnsi="宋体" w:cs="宋体" w:hint="eastAsia"/>
                <w:sz w:val="24"/>
                <w:szCs w:val="24"/>
              </w:rPr>
              <w:t>宣传栏，无污渍，无乱张贴现象。</w:t>
            </w:r>
          </w:p>
        </w:tc>
        <w:tc>
          <w:tcPr>
            <w:tcW w:w="635" w:type="dxa"/>
            <w:tcBorders>
              <w:top w:val="single" w:sz="4" w:space="0" w:color="auto"/>
              <w:left w:val="single" w:sz="4" w:space="0" w:color="auto"/>
              <w:bottom w:val="single" w:sz="4" w:space="0" w:color="auto"/>
              <w:right w:val="single" w:sz="4" w:space="0" w:color="auto"/>
            </w:tcBorders>
            <w:vAlign w:val="center"/>
          </w:tcPr>
          <w:p w14:paraId="48018D61" w14:textId="77777777" w:rsidR="00C2170E" w:rsidRDefault="00013CB6">
            <w:pPr>
              <w:spacing w:line="320" w:lineRule="exact"/>
              <w:rPr>
                <w:rFonts w:ascii="宋体" w:eastAsia="宋体" w:hAnsi="宋体" w:cs="宋体"/>
                <w:sz w:val="24"/>
                <w:szCs w:val="24"/>
              </w:rPr>
            </w:pPr>
            <w:r>
              <w:rPr>
                <w:rFonts w:ascii="宋体" w:eastAsia="宋体" w:hAnsi="宋体" w:cs="宋体" w:hint="eastAsia"/>
                <w:sz w:val="24"/>
                <w:szCs w:val="24"/>
              </w:rPr>
              <w:t>3</w:t>
            </w:r>
            <w:r>
              <w:rPr>
                <w:rFonts w:ascii="宋体" w:eastAsia="宋体" w:hAnsi="宋体" w:cs="宋体" w:hint="eastAsia"/>
                <w:sz w:val="24"/>
                <w:szCs w:val="24"/>
              </w:rPr>
              <w:t>分</w:t>
            </w:r>
          </w:p>
        </w:tc>
        <w:tc>
          <w:tcPr>
            <w:tcW w:w="3754" w:type="dxa"/>
            <w:tcBorders>
              <w:top w:val="single" w:sz="4" w:space="0" w:color="auto"/>
              <w:left w:val="single" w:sz="4" w:space="0" w:color="auto"/>
              <w:bottom w:val="single" w:sz="4" w:space="0" w:color="auto"/>
              <w:right w:val="single" w:sz="4" w:space="0" w:color="auto"/>
            </w:tcBorders>
            <w:vAlign w:val="center"/>
          </w:tcPr>
          <w:p w14:paraId="24F0F085" w14:textId="77777777" w:rsidR="00C2170E" w:rsidRDefault="00013CB6">
            <w:pPr>
              <w:spacing w:line="320" w:lineRule="exact"/>
              <w:ind w:leftChars="-142" w:left="43" w:hangingChars="142" w:hanging="341"/>
              <w:rPr>
                <w:rFonts w:ascii="宋体" w:eastAsia="宋体" w:hAnsi="宋体" w:cs="宋体"/>
                <w:sz w:val="24"/>
                <w:szCs w:val="24"/>
              </w:rPr>
            </w:pPr>
            <w:proofErr w:type="gramStart"/>
            <w:r>
              <w:rPr>
                <w:rFonts w:ascii="宋体" w:eastAsia="宋体" w:hAnsi="宋体" w:cs="宋体" w:hint="eastAsia"/>
                <w:sz w:val="24"/>
                <w:szCs w:val="24"/>
              </w:rPr>
              <w:t>一一</w:t>
            </w:r>
            <w:proofErr w:type="gramEnd"/>
            <w:r>
              <w:rPr>
                <w:rFonts w:ascii="宋体" w:eastAsia="宋体" w:hAnsi="宋体" w:cs="宋体" w:hint="eastAsia"/>
                <w:sz w:val="24"/>
                <w:szCs w:val="24"/>
              </w:rPr>
              <w:t>项不符合，扣</w:t>
            </w:r>
            <w:r>
              <w:rPr>
                <w:rFonts w:ascii="宋体" w:eastAsia="宋体" w:hAnsi="宋体" w:cs="宋体" w:hint="eastAsia"/>
                <w:sz w:val="24"/>
                <w:szCs w:val="24"/>
              </w:rPr>
              <w:t>1</w:t>
            </w:r>
            <w:r>
              <w:rPr>
                <w:rFonts w:ascii="宋体" w:eastAsia="宋体" w:hAnsi="宋体" w:cs="宋体" w:hint="eastAsia"/>
                <w:sz w:val="24"/>
                <w:szCs w:val="24"/>
              </w:rPr>
              <w:t>分。</w:t>
            </w:r>
          </w:p>
        </w:tc>
        <w:tc>
          <w:tcPr>
            <w:tcW w:w="743" w:type="dxa"/>
            <w:tcBorders>
              <w:top w:val="single" w:sz="4" w:space="0" w:color="auto"/>
              <w:left w:val="single" w:sz="4" w:space="0" w:color="auto"/>
              <w:bottom w:val="single" w:sz="4" w:space="0" w:color="auto"/>
              <w:right w:val="single" w:sz="4" w:space="0" w:color="auto"/>
            </w:tcBorders>
            <w:vAlign w:val="center"/>
          </w:tcPr>
          <w:p w14:paraId="6F293F34" w14:textId="77777777" w:rsidR="00C2170E" w:rsidRDefault="00C2170E">
            <w:pPr>
              <w:spacing w:line="320" w:lineRule="exact"/>
              <w:rPr>
                <w:rFonts w:ascii="宋体" w:eastAsia="宋体" w:hAnsi="宋体" w:cs="宋体"/>
                <w:sz w:val="24"/>
                <w:szCs w:val="24"/>
              </w:rPr>
            </w:pPr>
          </w:p>
        </w:tc>
      </w:tr>
      <w:tr w:rsidR="00C2170E" w14:paraId="3F61ECC7" w14:textId="77777777">
        <w:trPr>
          <w:trHeight w:val="674"/>
          <w:jc w:val="center"/>
        </w:trPr>
        <w:tc>
          <w:tcPr>
            <w:tcW w:w="4500" w:type="dxa"/>
            <w:tcBorders>
              <w:top w:val="single" w:sz="4" w:space="0" w:color="auto"/>
              <w:left w:val="single" w:sz="4" w:space="0" w:color="auto"/>
              <w:bottom w:val="single" w:sz="4" w:space="0" w:color="auto"/>
              <w:right w:val="single" w:sz="4" w:space="0" w:color="auto"/>
            </w:tcBorders>
            <w:vAlign w:val="center"/>
          </w:tcPr>
          <w:p w14:paraId="0E4E1E31" w14:textId="77777777" w:rsidR="00C2170E" w:rsidRDefault="00013CB6">
            <w:pPr>
              <w:spacing w:line="320" w:lineRule="exact"/>
              <w:rPr>
                <w:rFonts w:ascii="宋体" w:eastAsia="宋体" w:hAnsi="宋体" w:cs="宋体"/>
                <w:sz w:val="24"/>
                <w:szCs w:val="24"/>
              </w:rPr>
            </w:pPr>
            <w:r>
              <w:rPr>
                <w:rFonts w:ascii="宋体" w:eastAsia="宋体" w:hAnsi="宋体" w:cs="宋体" w:hint="eastAsia"/>
                <w:sz w:val="24"/>
                <w:szCs w:val="24"/>
              </w:rPr>
              <w:t>外墙（幕墙）面目视无污渍，每年清洗</w:t>
            </w:r>
            <w:r>
              <w:rPr>
                <w:rFonts w:ascii="宋体" w:eastAsia="宋体" w:hAnsi="宋体" w:cs="宋体" w:hint="eastAsia"/>
                <w:sz w:val="24"/>
                <w:szCs w:val="24"/>
              </w:rPr>
              <w:t>2</w:t>
            </w:r>
            <w:r>
              <w:rPr>
                <w:rFonts w:ascii="宋体" w:eastAsia="宋体" w:hAnsi="宋体" w:cs="宋体" w:hint="eastAsia"/>
                <w:sz w:val="24"/>
                <w:szCs w:val="24"/>
              </w:rPr>
              <w:t>次，玻璃面无灰尘，铁栏上无铁锈。</w:t>
            </w:r>
          </w:p>
        </w:tc>
        <w:tc>
          <w:tcPr>
            <w:tcW w:w="635" w:type="dxa"/>
            <w:tcBorders>
              <w:top w:val="single" w:sz="4" w:space="0" w:color="auto"/>
              <w:left w:val="single" w:sz="4" w:space="0" w:color="auto"/>
              <w:bottom w:val="single" w:sz="4" w:space="0" w:color="auto"/>
              <w:right w:val="single" w:sz="4" w:space="0" w:color="auto"/>
            </w:tcBorders>
            <w:vAlign w:val="center"/>
          </w:tcPr>
          <w:p w14:paraId="1966326E" w14:textId="77777777" w:rsidR="00C2170E" w:rsidRDefault="00013CB6">
            <w:pPr>
              <w:spacing w:line="320" w:lineRule="exact"/>
              <w:rPr>
                <w:rFonts w:ascii="宋体" w:eastAsia="宋体" w:hAnsi="宋体" w:cs="宋体"/>
                <w:sz w:val="24"/>
                <w:szCs w:val="24"/>
              </w:rPr>
            </w:pPr>
            <w:r>
              <w:rPr>
                <w:rFonts w:ascii="宋体" w:eastAsia="宋体" w:hAnsi="宋体" w:cs="宋体" w:hint="eastAsia"/>
                <w:sz w:val="24"/>
                <w:szCs w:val="24"/>
              </w:rPr>
              <w:t>3</w:t>
            </w:r>
            <w:r>
              <w:rPr>
                <w:rFonts w:ascii="宋体" w:eastAsia="宋体" w:hAnsi="宋体" w:cs="宋体" w:hint="eastAsia"/>
                <w:sz w:val="24"/>
                <w:szCs w:val="24"/>
              </w:rPr>
              <w:t>分</w:t>
            </w:r>
          </w:p>
        </w:tc>
        <w:tc>
          <w:tcPr>
            <w:tcW w:w="3754" w:type="dxa"/>
            <w:tcBorders>
              <w:top w:val="single" w:sz="4" w:space="0" w:color="auto"/>
              <w:left w:val="single" w:sz="4" w:space="0" w:color="auto"/>
              <w:bottom w:val="single" w:sz="4" w:space="0" w:color="auto"/>
              <w:right w:val="single" w:sz="4" w:space="0" w:color="auto"/>
            </w:tcBorders>
            <w:vAlign w:val="center"/>
          </w:tcPr>
          <w:p w14:paraId="6378960E" w14:textId="77777777" w:rsidR="00C2170E" w:rsidRDefault="00013CB6">
            <w:pPr>
              <w:spacing w:line="320" w:lineRule="exact"/>
              <w:rPr>
                <w:rFonts w:ascii="宋体" w:eastAsia="宋体" w:hAnsi="宋体" w:cs="宋体"/>
                <w:sz w:val="24"/>
                <w:szCs w:val="24"/>
              </w:rPr>
            </w:pPr>
            <w:r>
              <w:rPr>
                <w:rFonts w:ascii="宋体" w:eastAsia="宋体" w:hAnsi="宋体" w:cs="宋体" w:hint="eastAsia"/>
                <w:sz w:val="24"/>
                <w:szCs w:val="24"/>
              </w:rPr>
              <w:t>一项不符合，扣</w:t>
            </w:r>
            <w:r>
              <w:rPr>
                <w:rFonts w:ascii="宋体" w:eastAsia="宋体" w:hAnsi="宋体" w:cs="宋体" w:hint="eastAsia"/>
                <w:sz w:val="24"/>
                <w:szCs w:val="24"/>
              </w:rPr>
              <w:t>1</w:t>
            </w:r>
            <w:r>
              <w:rPr>
                <w:rFonts w:ascii="宋体" w:eastAsia="宋体" w:hAnsi="宋体" w:cs="宋体" w:hint="eastAsia"/>
                <w:sz w:val="24"/>
                <w:szCs w:val="24"/>
              </w:rPr>
              <w:t>分。</w:t>
            </w:r>
          </w:p>
        </w:tc>
        <w:tc>
          <w:tcPr>
            <w:tcW w:w="743" w:type="dxa"/>
            <w:tcBorders>
              <w:top w:val="single" w:sz="4" w:space="0" w:color="auto"/>
              <w:left w:val="single" w:sz="4" w:space="0" w:color="auto"/>
              <w:bottom w:val="single" w:sz="4" w:space="0" w:color="auto"/>
              <w:right w:val="single" w:sz="4" w:space="0" w:color="auto"/>
            </w:tcBorders>
            <w:vAlign w:val="center"/>
          </w:tcPr>
          <w:p w14:paraId="7BF380C7" w14:textId="77777777" w:rsidR="00C2170E" w:rsidRDefault="00C2170E">
            <w:pPr>
              <w:spacing w:line="320" w:lineRule="exact"/>
              <w:rPr>
                <w:rFonts w:ascii="宋体" w:eastAsia="宋体" w:hAnsi="宋体" w:cs="宋体"/>
                <w:sz w:val="24"/>
                <w:szCs w:val="24"/>
              </w:rPr>
            </w:pPr>
          </w:p>
        </w:tc>
      </w:tr>
      <w:tr w:rsidR="00C2170E" w14:paraId="62359487" w14:textId="77777777">
        <w:trPr>
          <w:trHeight w:val="719"/>
          <w:jc w:val="center"/>
        </w:trPr>
        <w:tc>
          <w:tcPr>
            <w:tcW w:w="4500" w:type="dxa"/>
            <w:tcBorders>
              <w:top w:val="single" w:sz="4" w:space="0" w:color="auto"/>
              <w:left w:val="single" w:sz="4" w:space="0" w:color="auto"/>
              <w:bottom w:val="single" w:sz="4" w:space="0" w:color="auto"/>
              <w:right w:val="single" w:sz="4" w:space="0" w:color="auto"/>
            </w:tcBorders>
            <w:vAlign w:val="center"/>
          </w:tcPr>
          <w:p w14:paraId="3596EF10" w14:textId="77777777" w:rsidR="00C2170E" w:rsidRDefault="00013CB6">
            <w:pPr>
              <w:spacing w:line="320" w:lineRule="exact"/>
              <w:rPr>
                <w:rFonts w:ascii="宋体" w:eastAsia="宋体" w:hAnsi="宋体" w:cs="宋体"/>
                <w:sz w:val="24"/>
                <w:szCs w:val="24"/>
              </w:rPr>
            </w:pPr>
            <w:r>
              <w:rPr>
                <w:rFonts w:ascii="宋体" w:eastAsia="宋体" w:hAnsi="宋体" w:cs="宋体" w:hint="eastAsia"/>
                <w:sz w:val="24"/>
                <w:szCs w:val="24"/>
              </w:rPr>
              <w:t>垃圾池和垃圾箱按规定及时清运，无积水，清运后及时冲洗，场地无臭味。</w:t>
            </w:r>
          </w:p>
        </w:tc>
        <w:tc>
          <w:tcPr>
            <w:tcW w:w="635" w:type="dxa"/>
            <w:tcBorders>
              <w:top w:val="single" w:sz="4" w:space="0" w:color="auto"/>
              <w:left w:val="single" w:sz="4" w:space="0" w:color="auto"/>
              <w:bottom w:val="single" w:sz="4" w:space="0" w:color="auto"/>
              <w:right w:val="single" w:sz="4" w:space="0" w:color="auto"/>
            </w:tcBorders>
            <w:vAlign w:val="center"/>
          </w:tcPr>
          <w:p w14:paraId="1A9C4BBE" w14:textId="77777777" w:rsidR="00C2170E" w:rsidRDefault="00013CB6">
            <w:pPr>
              <w:spacing w:line="320" w:lineRule="exact"/>
              <w:rPr>
                <w:rFonts w:ascii="宋体" w:eastAsia="宋体" w:hAnsi="宋体" w:cs="宋体"/>
                <w:sz w:val="24"/>
                <w:szCs w:val="24"/>
              </w:rPr>
            </w:pPr>
            <w:r>
              <w:rPr>
                <w:rFonts w:ascii="宋体" w:eastAsia="宋体" w:hAnsi="宋体" w:cs="宋体" w:hint="eastAsia"/>
                <w:sz w:val="24"/>
                <w:szCs w:val="24"/>
              </w:rPr>
              <w:t>3</w:t>
            </w:r>
            <w:r>
              <w:rPr>
                <w:rFonts w:ascii="宋体" w:eastAsia="宋体" w:hAnsi="宋体" w:cs="宋体" w:hint="eastAsia"/>
                <w:sz w:val="24"/>
                <w:szCs w:val="24"/>
              </w:rPr>
              <w:t>分</w:t>
            </w:r>
          </w:p>
        </w:tc>
        <w:tc>
          <w:tcPr>
            <w:tcW w:w="3754" w:type="dxa"/>
            <w:tcBorders>
              <w:top w:val="single" w:sz="4" w:space="0" w:color="auto"/>
              <w:left w:val="single" w:sz="4" w:space="0" w:color="auto"/>
              <w:bottom w:val="single" w:sz="4" w:space="0" w:color="auto"/>
              <w:right w:val="single" w:sz="4" w:space="0" w:color="auto"/>
            </w:tcBorders>
            <w:vAlign w:val="center"/>
          </w:tcPr>
          <w:p w14:paraId="1F556515" w14:textId="77777777" w:rsidR="00C2170E" w:rsidRDefault="00013CB6">
            <w:pPr>
              <w:spacing w:line="320" w:lineRule="exact"/>
              <w:rPr>
                <w:rFonts w:ascii="宋体" w:eastAsia="宋体" w:hAnsi="宋体" w:cs="宋体"/>
                <w:sz w:val="24"/>
                <w:szCs w:val="24"/>
              </w:rPr>
            </w:pPr>
            <w:r>
              <w:rPr>
                <w:rFonts w:ascii="宋体" w:eastAsia="宋体" w:hAnsi="宋体" w:cs="宋体" w:hint="eastAsia"/>
                <w:sz w:val="24"/>
                <w:szCs w:val="24"/>
              </w:rPr>
              <w:t>一项不符合，扣</w:t>
            </w:r>
            <w:r>
              <w:rPr>
                <w:rFonts w:ascii="宋体" w:eastAsia="宋体" w:hAnsi="宋体" w:cs="宋体" w:hint="eastAsia"/>
                <w:sz w:val="24"/>
                <w:szCs w:val="24"/>
              </w:rPr>
              <w:t>1</w:t>
            </w:r>
            <w:r>
              <w:rPr>
                <w:rFonts w:ascii="宋体" w:eastAsia="宋体" w:hAnsi="宋体" w:cs="宋体" w:hint="eastAsia"/>
                <w:sz w:val="24"/>
                <w:szCs w:val="24"/>
              </w:rPr>
              <w:t>分。</w:t>
            </w:r>
          </w:p>
        </w:tc>
        <w:tc>
          <w:tcPr>
            <w:tcW w:w="743" w:type="dxa"/>
            <w:tcBorders>
              <w:top w:val="single" w:sz="4" w:space="0" w:color="auto"/>
              <w:left w:val="single" w:sz="4" w:space="0" w:color="auto"/>
              <w:bottom w:val="single" w:sz="4" w:space="0" w:color="auto"/>
              <w:right w:val="single" w:sz="4" w:space="0" w:color="auto"/>
            </w:tcBorders>
            <w:vAlign w:val="center"/>
          </w:tcPr>
          <w:p w14:paraId="30A63A78" w14:textId="77777777" w:rsidR="00C2170E" w:rsidRDefault="00C2170E">
            <w:pPr>
              <w:spacing w:line="320" w:lineRule="exact"/>
              <w:rPr>
                <w:rFonts w:ascii="宋体" w:eastAsia="宋体" w:hAnsi="宋体" w:cs="宋体"/>
                <w:sz w:val="24"/>
                <w:szCs w:val="24"/>
              </w:rPr>
            </w:pPr>
          </w:p>
        </w:tc>
      </w:tr>
      <w:tr w:rsidR="00C2170E" w14:paraId="25CC5FF6" w14:textId="77777777">
        <w:trPr>
          <w:trHeight w:val="646"/>
          <w:jc w:val="center"/>
        </w:trPr>
        <w:tc>
          <w:tcPr>
            <w:tcW w:w="4500" w:type="dxa"/>
            <w:tcBorders>
              <w:top w:val="single" w:sz="4" w:space="0" w:color="auto"/>
              <w:left w:val="single" w:sz="4" w:space="0" w:color="auto"/>
              <w:bottom w:val="single" w:sz="4" w:space="0" w:color="auto"/>
              <w:right w:val="single" w:sz="4" w:space="0" w:color="auto"/>
            </w:tcBorders>
            <w:vAlign w:val="center"/>
          </w:tcPr>
          <w:p w14:paraId="2BA1D9B8" w14:textId="77777777" w:rsidR="00C2170E" w:rsidRDefault="00013CB6">
            <w:pPr>
              <w:spacing w:line="320" w:lineRule="exact"/>
              <w:rPr>
                <w:rFonts w:ascii="宋体" w:eastAsia="宋体" w:hAnsi="宋体" w:cs="宋体"/>
                <w:sz w:val="24"/>
                <w:szCs w:val="24"/>
              </w:rPr>
            </w:pPr>
            <w:r>
              <w:rPr>
                <w:rFonts w:ascii="宋体" w:eastAsia="宋体" w:hAnsi="宋体" w:cs="宋体" w:hint="eastAsia"/>
                <w:sz w:val="24"/>
                <w:szCs w:val="24"/>
              </w:rPr>
              <w:t>污水和雨水并排水通畅，无外溢，沙井内无纸屑烟头，盖上无污垢。</w:t>
            </w:r>
          </w:p>
        </w:tc>
        <w:tc>
          <w:tcPr>
            <w:tcW w:w="635" w:type="dxa"/>
            <w:tcBorders>
              <w:top w:val="single" w:sz="4" w:space="0" w:color="auto"/>
              <w:left w:val="single" w:sz="4" w:space="0" w:color="auto"/>
              <w:bottom w:val="single" w:sz="4" w:space="0" w:color="auto"/>
              <w:right w:val="single" w:sz="4" w:space="0" w:color="auto"/>
            </w:tcBorders>
            <w:vAlign w:val="center"/>
          </w:tcPr>
          <w:p w14:paraId="66934A97" w14:textId="77777777" w:rsidR="00C2170E" w:rsidRDefault="00013CB6">
            <w:pPr>
              <w:spacing w:line="320" w:lineRule="exact"/>
              <w:rPr>
                <w:rFonts w:ascii="宋体" w:eastAsia="宋体" w:hAnsi="宋体" w:cs="宋体"/>
                <w:sz w:val="24"/>
                <w:szCs w:val="24"/>
              </w:rPr>
            </w:pPr>
            <w:r>
              <w:rPr>
                <w:rFonts w:ascii="宋体" w:eastAsia="宋体" w:hAnsi="宋体" w:cs="宋体" w:hint="eastAsia"/>
                <w:sz w:val="24"/>
                <w:szCs w:val="24"/>
              </w:rPr>
              <w:t>3</w:t>
            </w:r>
            <w:r>
              <w:rPr>
                <w:rFonts w:ascii="宋体" w:eastAsia="宋体" w:hAnsi="宋体" w:cs="宋体" w:hint="eastAsia"/>
                <w:sz w:val="24"/>
                <w:szCs w:val="24"/>
              </w:rPr>
              <w:t>分</w:t>
            </w:r>
          </w:p>
        </w:tc>
        <w:tc>
          <w:tcPr>
            <w:tcW w:w="3754" w:type="dxa"/>
            <w:tcBorders>
              <w:top w:val="single" w:sz="4" w:space="0" w:color="auto"/>
              <w:left w:val="single" w:sz="4" w:space="0" w:color="auto"/>
              <w:bottom w:val="single" w:sz="4" w:space="0" w:color="auto"/>
              <w:right w:val="single" w:sz="4" w:space="0" w:color="auto"/>
            </w:tcBorders>
            <w:vAlign w:val="center"/>
          </w:tcPr>
          <w:p w14:paraId="3CD8EF6A" w14:textId="77777777" w:rsidR="00C2170E" w:rsidRDefault="00013CB6">
            <w:pPr>
              <w:spacing w:line="320" w:lineRule="exact"/>
              <w:rPr>
                <w:rFonts w:ascii="宋体" w:eastAsia="宋体" w:hAnsi="宋体" w:cs="宋体"/>
                <w:sz w:val="24"/>
                <w:szCs w:val="24"/>
              </w:rPr>
            </w:pPr>
            <w:r>
              <w:rPr>
                <w:rFonts w:ascii="宋体" w:eastAsia="宋体" w:hAnsi="宋体" w:cs="宋体" w:hint="eastAsia"/>
                <w:sz w:val="24"/>
                <w:szCs w:val="24"/>
              </w:rPr>
              <w:t>一项不符合，扣</w:t>
            </w:r>
            <w:r>
              <w:rPr>
                <w:rFonts w:ascii="宋体" w:eastAsia="宋体" w:hAnsi="宋体" w:cs="宋体" w:hint="eastAsia"/>
                <w:sz w:val="24"/>
                <w:szCs w:val="24"/>
              </w:rPr>
              <w:t>1</w:t>
            </w:r>
            <w:r>
              <w:rPr>
                <w:rFonts w:ascii="宋体" w:eastAsia="宋体" w:hAnsi="宋体" w:cs="宋体" w:hint="eastAsia"/>
                <w:sz w:val="24"/>
                <w:szCs w:val="24"/>
              </w:rPr>
              <w:t>分。</w:t>
            </w:r>
          </w:p>
        </w:tc>
        <w:tc>
          <w:tcPr>
            <w:tcW w:w="743" w:type="dxa"/>
            <w:tcBorders>
              <w:top w:val="single" w:sz="4" w:space="0" w:color="auto"/>
              <w:left w:val="single" w:sz="4" w:space="0" w:color="auto"/>
              <w:bottom w:val="single" w:sz="4" w:space="0" w:color="auto"/>
              <w:right w:val="single" w:sz="4" w:space="0" w:color="auto"/>
            </w:tcBorders>
            <w:vAlign w:val="center"/>
          </w:tcPr>
          <w:p w14:paraId="3CCC4EC8" w14:textId="77777777" w:rsidR="00C2170E" w:rsidRDefault="00C2170E">
            <w:pPr>
              <w:spacing w:line="320" w:lineRule="exact"/>
              <w:rPr>
                <w:rFonts w:ascii="宋体" w:eastAsia="宋体" w:hAnsi="宋体" w:cs="宋体"/>
                <w:sz w:val="24"/>
                <w:szCs w:val="24"/>
              </w:rPr>
            </w:pPr>
          </w:p>
        </w:tc>
      </w:tr>
      <w:tr w:rsidR="00C2170E" w14:paraId="60BC6111" w14:textId="77777777">
        <w:trPr>
          <w:trHeight w:val="1106"/>
          <w:jc w:val="center"/>
        </w:trPr>
        <w:tc>
          <w:tcPr>
            <w:tcW w:w="4500" w:type="dxa"/>
            <w:tcBorders>
              <w:top w:val="single" w:sz="4" w:space="0" w:color="auto"/>
              <w:left w:val="single" w:sz="4" w:space="0" w:color="auto"/>
              <w:bottom w:val="single" w:sz="4" w:space="0" w:color="auto"/>
              <w:right w:val="single" w:sz="4" w:space="0" w:color="auto"/>
            </w:tcBorders>
            <w:vAlign w:val="center"/>
          </w:tcPr>
          <w:p w14:paraId="33B63235" w14:textId="77777777" w:rsidR="00C2170E" w:rsidRDefault="00013CB6">
            <w:pPr>
              <w:spacing w:line="320" w:lineRule="exact"/>
              <w:rPr>
                <w:rFonts w:ascii="宋体" w:eastAsia="宋体" w:hAnsi="宋体" w:cs="宋体"/>
                <w:sz w:val="24"/>
                <w:szCs w:val="24"/>
              </w:rPr>
            </w:pPr>
            <w:r>
              <w:rPr>
                <w:rFonts w:ascii="宋体" w:eastAsia="宋体" w:hAnsi="宋体" w:cs="宋体" w:hint="eastAsia"/>
                <w:sz w:val="24"/>
                <w:szCs w:val="24"/>
              </w:rPr>
              <w:t>至少每周对全院环境进行一次全面消杀工作，并做好记录，确保“四害”密度控制在国家规定的标准范围内。</w:t>
            </w:r>
          </w:p>
        </w:tc>
        <w:tc>
          <w:tcPr>
            <w:tcW w:w="635" w:type="dxa"/>
            <w:tcBorders>
              <w:top w:val="single" w:sz="4" w:space="0" w:color="auto"/>
              <w:left w:val="single" w:sz="4" w:space="0" w:color="auto"/>
              <w:bottom w:val="single" w:sz="4" w:space="0" w:color="auto"/>
              <w:right w:val="single" w:sz="4" w:space="0" w:color="auto"/>
            </w:tcBorders>
            <w:vAlign w:val="center"/>
          </w:tcPr>
          <w:p w14:paraId="7E247C59" w14:textId="77777777" w:rsidR="00C2170E" w:rsidRDefault="00013CB6">
            <w:pPr>
              <w:spacing w:line="320" w:lineRule="exact"/>
              <w:rPr>
                <w:rFonts w:ascii="宋体" w:eastAsia="宋体" w:hAnsi="宋体" w:cs="宋体"/>
                <w:sz w:val="24"/>
                <w:szCs w:val="24"/>
              </w:rPr>
            </w:pPr>
            <w:r>
              <w:rPr>
                <w:rFonts w:ascii="宋体" w:eastAsia="宋体" w:hAnsi="宋体" w:cs="宋体" w:hint="eastAsia"/>
                <w:sz w:val="24"/>
                <w:szCs w:val="24"/>
              </w:rPr>
              <w:t>2</w:t>
            </w:r>
            <w:r>
              <w:rPr>
                <w:rFonts w:ascii="宋体" w:eastAsia="宋体" w:hAnsi="宋体" w:cs="宋体" w:hint="eastAsia"/>
                <w:sz w:val="24"/>
                <w:szCs w:val="24"/>
              </w:rPr>
              <w:t>分</w:t>
            </w:r>
          </w:p>
        </w:tc>
        <w:tc>
          <w:tcPr>
            <w:tcW w:w="3754" w:type="dxa"/>
            <w:tcBorders>
              <w:top w:val="single" w:sz="4" w:space="0" w:color="auto"/>
              <w:left w:val="single" w:sz="4" w:space="0" w:color="auto"/>
              <w:bottom w:val="single" w:sz="4" w:space="0" w:color="auto"/>
              <w:right w:val="single" w:sz="4" w:space="0" w:color="auto"/>
            </w:tcBorders>
            <w:vAlign w:val="center"/>
          </w:tcPr>
          <w:p w14:paraId="26D5708D" w14:textId="77777777" w:rsidR="00C2170E" w:rsidRDefault="00013CB6">
            <w:pPr>
              <w:spacing w:line="320" w:lineRule="exact"/>
              <w:rPr>
                <w:rFonts w:ascii="宋体" w:eastAsia="宋体" w:hAnsi="宋体" w:cs="宋体"/>
                <w:sz w:val="24"/>
                <w:szCs w:val="24"/>
              </w:rPr>
            </w:pPr>
            <w:r>
              <w:rPr>
                <w:rFonts w:ascii="宋体" w:eastAsia="宋体" w:hAnsi="宋体" w:cs="宋体" w:hint="eastAsia"/>
                <w:sz w:val="24"/>
                <w:szCs w:val="24"/>
              </w:rPr>
              <w:t>无按时消杀，扣</w:t>
            </w:r>
            <w:r>
              <w:rPr>
                <w:rFonts w:ascii="宋体" w:eastAsia="宋体" w:hAnsi="宋体" w:cs="宋体" w:hint="eastAsia"/>
                <w:sz w:val="24"/>
                <w:szCs w:val="24"/>
              </w:rPr>
              <w:t>2</w:t>
            </w:r>
            <w:r>
              <w:rPr>
                <w:rFonts w:ascii="宋体" w:eastAsia="宋体" w:hAnsi="宋体" w:cs="宋体" w:hint="eastAsia"/>
                <w:sz w:val="24"/>
                <w:szCs w:val="24"/>
              </w:rPr>
              <w:t>分，院内发现老鼠、蟑螂及蚊蝇</w:t>
            </w:r>
            <w:proofErr w:type="gramStart"/>
            <w:r>
              <w:rPr>
                <w:rFonts w:ascii="宋体" w:eastAsia="宋体" w:hAnsi="宋体" w:cs="宋体" w:hint="eastAsia"/>
                <w:sz w:val="24"/>
                <w:szCs w:val="24"/>
              </w:rPr>
              <w:t>孽</w:t>
            </w:r>
            <w:proofErr w:type="gramEnd"/>
            <w:r>
              <w:rPr>
                <w:rFonts w:ascii="宋体" w:eastAsia="宋体" w:hAnsi="宋体" w:cs="宋体" w:hint="eastAsia"/>
                <w:sz w:val="24"/>
                <w:szCs w:val="24"/>
              </w:rPr>
              <w:t>生地，扣</w:t>
            </w:r>
            <w:r>
              <w:rPr>
                <w:rFonts w:ascii="宋体" w:eastAsia="宋体" w:hAnsi="宋体" w:cs="宋体" w:hint="eastAsia"/>
                <w:sz w:val="24"/>
                <w:szCs w:val="24"/>
              </w:rPr>
              <w:t>2</w:t>
            </w:r>
            <w:r>
              <w:rPr>
                <w:rFonts w:ascii="宋体" w:eastAsia="宋体" w:hAnsi="宋体" w:cs="宋体" w:hint="eastAsia"/>
                <w:sz w:val="24"/>
                <w:szCs w:val="24"/>
              </w:rPr>
              <w:t>分。食堂有老鼠、蟑螂，扣</w:t>
            </w:r>
            <w:r>
              <w:rPr>
                <w:rFonts w:ascii="宋体" w:eastAsia="宋体" w:hAnsi="宋体" w:cs="宋体" w:hint="eastAsia"/>
                <w:sz w:val="24"/>
                <w:szCs w:val="24"/>
              </w:rPr>
              <w:t>5</w:t>
            </w:r>
            <w:r>
              <w:rPr>
                <w:rFonts w:ascii="宋体" w:eastAsia="宋体" w:hAnsi="宋体" w:cs="宋体" w:hint="eastAsia"/>
                <w:sz w:val="24"/>
                <w:szCs w:val="24"/>
              </w:rPr>
              <w:t>分，并追究责任。</w:t>
            </w:r>
          </w:p>
        </w:tc>
        <w:tc>
          <w:tcPr>
            <w:tcW w:w="743" w:type="dxa"/>
            <w:tcBorders>
              <w:top w:val="single" w:sz="4" w:space="0" w:color="auto"/>
              <w:left w:val="single" w:sz="4" w:space="0" w:color="auto"/>
              <w:bottom w:val="single" w:sz="4" w:space="0" w:color="auto"/>
              <w:right w:val="single" w:sz="4" w:space="0" w:color="auto"/>
            </w:tcBorders>
            <w:vAlign w:val="center"/>
          </w:tcPr>
          <w:p w14:paraId="5739B93B" w14:textId="77777777" w:rsidR="00C2170E" w:rsidRDefault="00C2170E">
            <w:pPr>
              <w:spacing w:line="320" w:lineRule="exact"/>
              <w:rPr>
                <w:rFonts w:ascii="宋体" w:eastAsia="宋体" w:hAnsi="宋体" w:cs="宋体"/>
                <w:sz w:val="24"/>
                <w:szCs w:val="24"/>
              </w:rPr>
            </w:pPr>
          </w:p>
        </w:tc>
      </w:tr>
    </w:tbl>
    <w:bookmarkEnd w:id="10"/>
    <w:p w14:paraId="499434A1" w14:textId="77777777" w:rsidR="00C2170E" w:rsidRDefault="00013CB6">
      <w:pPr>
        <w:spacing w:line="320" w:lineRule="exact"/>
        <w:jc w:val="left"/>
        <w:rPr>
          <w:rFonts w:ascii="宋体" w:eastAsia="宋体" w:hAnsi="宋体" w:cs="宋体"/>
          <w:sz w:val="24"/>
          <w:szCs w:val="28"/>
        </w:rPr>
      </w:pPr>
      <w:r>
        <w:rPr>
          <w:rFonts w:ascii="宋体" w:eastAsia="宋体" w:hAnsi="宋体" w:cs="宋体" w:hint="eastAsia"/>
          <w:sz w:val="24"/>
          <w:szCs w:val="28"/>
        </w:rPr>
        <w:t>说明：</w:t>
      </w:r>
    </w:p>
    <w:p w14:paraId="0FCC23EC" w14:textId="77777777" w:rsidR="00C2170E" w:rsidRDefault="00013CB6">
      <w:pPr>
        <w:spacing w:line="320" w:lineRule="exact"/>
        <w:ind w:firstLineChars="200" w:firstLine="480"/>
        <w:jc w:val="left"/>
        <w:rPr>
          <w:rFonts w:ascii="宋体" w:eastAsia="宋体" w:hAnsi="宋体" w:cs="宋体"/>
          <w:sz w:val="24"/>
          <w:szCs w:val="28"/>
        </w:rPr>
      </w:pPr>
      <w:r>
        <w:rPr>
          <w:rFonts w:ascii="宋体" w:eastAsia="宋体" w:hAnsi="宋体" w:cs="宋体" w:hint="eastAsia"/>
          <w:sz w:val="24"/>
          <w:szCs w:val="28"/>
        </w:rPr>
        <w:t>1.</w:t>
      </w:r>
      <w:r>
        <w:rPr>
          <w:rFonts w:ascii="宋体" w:eastAsia="宋体" w:hAnsi="宋体" w:cs="宋体" w:hint="eastAsia"/>
          <w:sz w:val="24"/>
          <w:szCs w:val="28"/>
        </w:rPr>
        <w:t>采购人每月对供应商的保洁服务质量进行抽检考核检查一次。</w:t>
      </w:r>
    </w:p>
    <w:p w14:paraId="512935F0" w14:textId="77777777" w:rsidR="00C2170E" w:rsidRDefault="00013CB6">
      <w:pPr>
        <w:spacing w:line="320" w:lineRule="exact"/>
        <w:ind w:firstLineChars="200" w:firstLine="480"/>
        <w:jc w:val="left"/>
        <w:rPr>
          <w:rFonts w:ascii="宋体" w:eastAsia="宋体" w:hAnsi="宋体" w:cs="宋体"/>
          <w:sz w:val="24"/>
          <w:szCs w:val="28"/>
        </w:rPr>
      </w:pPr>
      <w:r>
        <w:rPr>
          <w:rFonts w:ascii="宋体" w:eastAsia="宋体" w:hAnsi="宋体" w:cs="宋体" w:hint="eastAsia"/>
          <w:sz w:val="24"/>
          <w:szCs w:val="28"/>
        </w:rPr>
        <w:t>2.</w:t>
      </w:r>
      <w:r>
        <w:rPr>
          <w:rFonts w:ascii="宋体" w:eastAsia="宋体" w:hAnsi="宋体" w:cs="宋体" w:hint="eastAsia"/>
          <w:sz w:val="24"/>
          <w:szCs w:val="28"/>
        </w:rPr>
        <w:t>由于建筑物和物件本身原因，或设施本身残破等自然因素，而非保洁原因造成的污渍，不属扣分范围。</w:t>
      </w:r>
      <w:r>
        <w:rPr>
          <w:rFonts w:ascii="宋体" w:eastAsia="宋体" w:hAnsi="宋体" w:cs="宋体" w:hint="eastAsia"/>
          <w:sz w:val="24"/>
          <w:szCs w:val="28"/>
        </w:rPr>
        <w:t xml:space="preserve"> </w:t>
      </w:r>
    </w:p>
    <w:p w14:paraId="7872BCED" w14:textId="77777777" w:rsidR="00C2170E" w:rsidRDefault="00013CB6">
      <w:pPr>
        <w:spacing w:line="320" w:lineRule="exact"/>
        <w:ind w:firstLineChars="200" w:firstLine="480"/>
        <w:jc w:val="left"/>
        <w:rPr>
          <w:rFonts w:ascii="宋体" w:eastAsia="宋体" w:hAnsi="宋体" w:cs="宋体"/>
          <w:sz w:val="24"/>
          <w:szCs w:val="28"/>
        </w:rPr>
      </w:pPr>
      <w:r>
        <w:rPr>
          <w:rFonts w:ascii="宋体" w:eastAsia="宋体" w:hAnsi="宋体" w:cs="宋体" w:hint="eastAsia"/>
          <w:sz w:val="24"/>
          <w:szCs w:val="28"/>
        </w:rPr>
        <w:t>3.</w:t>
      </w:r>
      <w:r>
        <w:rPr>
          <w:rFonts w:ascii="宋体" w:eastAsia="宋体" w:hAnsi="宋体" w:cs="宋体" w:hint="eastAsia"/>
          <w:sz w:val="24"/>
          <w:szCs w:val="28"/>
        </w:rPr>
        <w:t>采购人检查时应通知供应商驻场管理人员一起参加，检查结果应经双方检查人员签字确认。</w:t>
      </w:r>
      <w:r>
        <w:rPr>
          <w:rFonts w:ascii="宋体" w:eastAsia="宋体" w:hAnsi="宋体" w:cs="宋体" w:hint="eastAsia"/>
          <w:sz w:val="24"/>
          <w:szCs w:val="28"/>
        </w:rPr>
        <w:t xml:space="preserve"> </w:t>
      </w:r>
    </w:p>
    <w:p w14:paraId="1821E0AF" w14:textId="77777777" w:rsidR="00C2170E" w:rsidRDefault="00013CB6">
      <w:pPr>
        <w:spacing w:line="320" w:lineRule="exact"/>
        <w:ind w:firstLineChars="200" w:firstLine="480"/>
        <w:jc w:val="left"/>
        <w:rPr>
          <w:rFonts w:ascii="宋体" w:eastAsia="宋体" w:hAnsi="宋体" w:cs="宋体"/>
          <w:sz w:val="24"/>
          <w:szCs w:val="28"/>
        </w:rPr>
      </w:pPr>
      <w:r>
        <w:rPr>
          <w:rFonts w:ascii="宋体" w:eastAsia="宋体" w:hAnsi="宋体" w:cs="宋体" w:hint="eastAsia"/>
          <w:sz w:val="24"/>
          <w:szCs w:val="28"/>
        </w:rPr>
        <w:t>4.</w:t>
      </w:r>
      <w:r>
        <w:rPr>
          <w:rFonts w:ascii="宋体" w:eastAsia="宋体" w:hAnsi="宋体" w:cs="宋体" w:hint="eastAsia"/>
          <w:sz w:val="24"/>
          <w:szCs w:val="28"/>
        </w:rPr>
        <w:t>前期建设</w:t>
      </w:r>
      <w:r>
        <w:rPr>
          <w:rFonts w:ascii="宋体" w:eastAsia="宋体" w:hAnsi="宋体" w:cs="宋体" w:hint="eastAsia"/>
          <w:sz w:val="24"/>
          <w:szCs w:val="28"/>
        </w:rPr>
        <w:t>1</w:t>
      </w:r>
      <w:r>
        <w:rPr>
          <w:rFonts w:ascii="宋体" w:eastAsia="宋体" w:hAnsi="宋体" w:cs="宋体" w:hint="eastAsia"/>
          <w:sz w:val="24"/>
          <w:szCs w:val="28"/>
        </w:rPr>
        <w:t>个月，双方的可进行检查考核，但不进行考核扣款。</w:t>
      </w:r>
      <w:r>
        <w:rPr>
          <w:rFonts w:ascii="宋体" w:eastAsia="宋体" w:hAnsi="宋体" w:cs="宋体" w:hint="eastAsia"/>
          <w:sz w:val="24"/>
          <w:szCs w:val="28"/>
        </w:rPr>
        <w:t xml:space="preserve"> </w:t>
      </w:r>
    </w:p>
    <w:p w14:paraId="54228842" w14:textId="77777777" w:rsidR="00C2170E" w:rsidRDefault="00013CB6">
      <w:pPr>
        <w:spacing w:line="320" w:lineRule="exact"/>
        <w:ind w:firstLineChars="200" w:firstLine="480"/>
        <w:jc w:val="left"/>
        <w:rPr>
          <w:rFonts w:ascii="宋体" w:eastAsia="宋体" w:hAnsi="宋体" w:cs="宋体"/>
          <w:sz w:val="22"/>
          <w:szCs w:val="24"/>
        </w:rPr>
      </w:pPr>
      <w:r>
        <w:rPr>
          <w:rFonts w:ascii="宋体" w:eastAsia="宋体" w:hAnsi="宋体" w:cs="宋体" w:hint="eastAsia"/>
          <w:sz w:val="24"/>
          <w:szCs w:val="28"/>
        </w:rPr>
        <w:t>5.</w:t>
      </w:r>
      <w:r>
        <w:rPr>
          <w:rFonts w:ascii="宋体" w:eastAsia="宋体" w:hAnsi="宋体" w:cs="宋体" w:hint="eastAsia"/>
          <w:sz w:val="24"/>
          <w:szCs w:val="28"/>
        </w:rPr>
        <w:t>采购人平时检查发现的问题应及时告知供应商，供应商必须按采购人的要求及时进行整改。若供应商不及时整改或整改结果不达标的，每次扣罚供应商</w:t>
      </w:r>
      <w:r>
        <w:rPr>
          <w:rFonts w:ascii="宋体" w:eastAsia="宋体" w:hAnsi="宋体" w:cs="宋体" w:hint="eastAsia"/>
          <w:sz w:val="24"/>
          <w:szCs w:val="28"/>
        </w:rPr>
        <w:t>5</w:t>
      </w:r>
      <w:r>
        <w:rPr>
          <w:rFonts w:ascii="宋体" w:eastAsia="宋体" w:hAnsi="宋体" w:cs="宋体" w:hint="eastAsia"/>
          <w:sz w:val="24"/>
          <w:szCs w:val="28"/>
        </w:rPr>
        <w:t>分。若同样问题重复出现的加倍处罚。</w:t>
      </w:r>
      <w:r>
        <w:rPr>
          <w:rFonts w:ascii="宋体" w:eastAsia="宋体" w:hAnsi="宋体" w:cs="宋体" w:hint="eastAsia"/>
          <w:sz w:val="22"/>
          <w:szCs w:val="24"/>
        </w:rPr>
        <w:t xml:space="preserve"> </w:t>
      </w:r>
    </w:p>
    <w:p w14:paraId="03E0C2CE" w14:textId="77777777" w:rsidR="00C2170E" w:rsidRDefault="00013CB6">
      <w:pPr>
        <w:spacing w:line="480" w:lineRule="exact"/>
        <w:ind w:firstLineChars="200" w:firstLine="640"/>
        <w:rPr>
          <w:rFonts w:ascii="黑体" w:eastAsia="黑体" w:hAnsi="黑体" w:cs="黑体"/>
          <w:sz w:val="32"/>
          <w:szCs w:val="32"/>
        </w:rPr>
      </w:pPr>
      <w:bookmarkStart w:id="11" w:name="_Hlk138176059"/>
      <w:r>
        <w:rPr>
          <w:rFonts w:ascii="黑体" w:eastAsia="黑体" w:hAnsi="黑体" w:cs="黑体" w:hint="eastAsia"/>
          <w:sz w:val="32"/>
          <w:szCs w:val="32"/>
        </w:rPr>
        <w:t>八、服务费支付方式</w:t>
      </w:r>
    </w:p>
    <w:p w14:paraId="676FEDD6" w14:textId="77777777" w:rsidR="00C2170E" w:rsidRDefault="00013CB6">
      <w:pPr>
        <w:spacing w:line="480" w:lineRule="exact"/>
        <w:ind w:firstLineChars="200" w:firstLine="640"/>
        <w:rPr>
          <w:rFonts w:ascii="仿宋_GB2312" w:eastAsia="仿宋_GB2312" w:hAnsi="仿宋_GB2312" w:cs="仿宋_GB2312"/>
          <w:sz w:val="32"/>
          <w:szCs w:val="32"/>
        </w:rPr>
      </w:pPr>
      <w:bookmarkStart w:id="12" w:name="_Hlk138258769"/>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供应商为履行本合同发生的所有费用均应包含在合同价款中，采购人不再另行支付其它任何费用。</w:t>
      </w:r>
    </w:p>
    <w:p w14:paraId="7418A2BF" w14:textId="77777777" w:rsidR="00C2170E" w:rsidRDefault="00013CB6">
      <w:pPr>
        <w:spacing w:line="4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采购人根据供应商的每月保洁服务质量考核结果及实际派驻人数结算服务费用，采购人有权根据当月的考核结果扣减服务费用。</w:t>
      </w:r>
    </w:p>
    <w:p w14:paraId="76CD5821" w14:textId="733335BF" w:rsidR="00C2170E" w:rsidRDefault="00614676">
      <w:pPr>
        <w:spacing w:line="4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3</w:t>
      </w:r>
      <w:bookmarkStart w:id="13" w:name="_GoBack"/>
      <w:bookmarkEnd w:id="13"/>
      <w:r w:rsidR="00013CB6">
        <w:rPr>
          <w:rFonts w:ascii="仿宋_GB2312" w:eastAsia="仿宋_GB2312" w:hAnsi="仿宋_GB2312" w:cs="仿宋_GB2312" w:hint="eastAsia"/>
          <w:sz w:val="32"/>
          <w:szCs w:val="32"/>
        </w:rPr>
        <w:t>.</w:t>
      </w:r>
      <w:r w:rsidR="00013CB6">
        <w:rPr>
          <w:rFonts w:ascii="仿宋_GB2312" w:eastAsia="仿宋_GB2312" w:hAnsi="仿宋_GB2312" w:cs="仿宋_GB2312" w:hint="eastAsia"/>
          <w:sz w:val="32"/>
          <w:szCs w:val="32"/>
        </w:rPr>
        <w:t>采购人每月收到供应商发票等完整请款资料后在</w:t>
      </w:r>
      <w:r w:rsidR="00013CB6">
        <w:rPr>
          <w:rFonts w:ascii="仿宋_GB2312" w:eastAsia="仿宋_GB2312" w:hAnsi="仿宋_GB2312" w:cs="仿宋_GB2312" w:hint="eastAsia"/>
          <w:sz w:val="32"/>
          <w:szCs w:val="32"/>
        </w:rPr>
        <w:t>10</w:t>
      </w:r>
      <w:r w:rsidR="00013CB6">
        <w:rPr>
          <w:rFonts w:ascii="仿宋_GB2312" w:eastAsia="仿宋_GB2312" w:hAnsi="仿宋_GB2312" w:cs="仿宋_GB2312" w:hint="eastAsia"/>
          <w:sz w:val="32"/>
          <w:szCs w:val="32"/>
        </w:rPr>
        <w:t>个工作日内支付上个月的保洁服务费用，遇节假日顺延。</w:t>
      </w:r>
    </w:p>
    <w:p w14:paraId="3B1D5888" w14:textId="77777777" w:rsidR="00C2170E" w:rsidRDefault="00013CB6">
      <w:pPr>
        <w:spacing w:line="480" w:lineRule="exact"/>
        <w:ind w:firstLineChars="200" w:firstLine="640"/>
        <w:rPr>
          <w:rFonts w:ascii="黑体" w:eastAsia="黑体" w:hAnsi="黑体" w:cs="黑体"/>
          <w:sz w:val="32"/>
          <w:szCs w:val="32"/>
        </w:rPr>
      </w:pPr>
      <w:r>
        <w:rPr>
          <w:rFonts w:ascii="黑体" w:eastAsia="黑体" w:hAnsi="黑体" w:cs="黑体" w:hint="eastAsia"/>
          <w:sz w:val="32"/>
          <w:szCs w:val="32"/>
        </w:rPr>
        <w:t>九、对供应商的其他说明</w:t>
      </w:r>
      <w:r>
        <w:rPr>
          <w:rFonts w:ascii="黑体" w:eastAsia="黑体" w:hAnsi="黑体" w:cs="黑体" w:hint="eastAsia"/>
          <w:sz w:val="32"/>
          <w:szCs w:val="32"/>
        </w:rPr>
        <w:t xml:space="preserve"> </w:t>
      </w:r>
    </w:p>
    <w:p w14:paraId="195D21B0" w14:textId="77777777" w:rsidR="00C2170E" w:rsidRDefault="00013CB6">
      <w:pPr>
        <w:spacing w:line="4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供应商须严格按照标准化的操作程序、完善的培训体系和质</w:t>
      </w:r>
      <w:r>
        <w:rPr>
          <w:rFonts w:ascii="仿宋_GB2312" w:eastAsia="仿宋_GB2312" w:hAnsi="仿宋_GB2312" w:cs="仿宋_GB2312" w:hint="eastAsia"/>
          <w:sz w:val="32"/>
          <w:szCs w:val="32"/>
        </w:rPr>
        <w:lastRenderedPageBreak/>
        <w:t>量控制体系完成本项目服务，保证服务全过程有序、安全、高效。</w:t>
      </w:r>
      <w:r>
        <w:rPr>
          <w:rFonts w:ascii="仿宋_GB2312" w:eastAsia="仿宋_GB2312" w:hAnsi="仿宋_GB2312" w:cs="仿宋_GB2312" w:hint="eastAsia"/>
          <w:sz w:val="32"/>
          <w:szCs w:val="32"/>
        </w:rPr>
        <w:t xml:space="preserve"> </w:t>
      </w:r>
    </w:p>
    <w:p w14:paraId="0ECC17F9" w14:textId="77777777" w:rsidR="00C2170E" w:rsidRDefault="00013CB6">
      <w:pPr>
        <w:spacing w:line="480" w:lineRule="exact"/>
        <w:ind w:firstLineChars="200" w:firstLine="640"/>
        <w:rPr>
          <w:rFonts w:ascii="仿宋_GB2312" w:eastAsia="仿宋_GB2312" w:hAnsi="仿宋_GB2312" w:cs="仿宋_GB2312"/>
          <w:sz w:val="32"/>
          <w:szCs w:val="32"/>
        </w:rPr>
      </w:pPr>
      <w:bookmarkStart w:id="14" w:name="_Hlk138606620"/>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供应商</w:t>
      </w:r>
      <w:bookmarkEnd w:id="14"/>
      <w:r>
        <w:rPr>
          <w:rFonts w:ascii="仿宋_GB2312" w:eastAsia="仿宋_GB2312" w:hAnsi="仿宋_GB2312" w:cs="仿宋_GB2312" w:hint="eastAsia"/>
          <w:sz w:val="32"/>
          <w:szCs w:val="32"/>
        </w:rPr>
        <w:t>自行配置本项目所需相关人员和装备，各岗位人员的服装要统一。</w:t>
      </w:r>
    </w:p>
    <w:p w14:paraId="6237469C" w14:textId="77777777" w:rsidR="00C2170E" w:rsidRDefault="00013CB6">
      <w:pPr>
        <w:spacing w:line="4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供应商派驻的保洁人员必须经过岗前培训考核合格才上岗。</w:t>
      </w:r>
      <w:r>
        <w:rPr>
          <w:rFonts w:ascii="仿宋_GB2312" w:eastAsia="仿宋_GB2312" w:hAnsi="仿宋_GB2312" w:cs="仿宋_GB2312" w:hint="eastAsia"/>
          <w:sz w:val="32"/>
          <w:szCs w:val="32"/>
        </w:rPr>
        <w:t xml:space="preserve"> </w:t>
      </w:r>
    </w:p>
    <w:p w14:paraId="42F21FCB" w14:textId="77777777" w:rsidR="00C2170E" w:rsidRDefault="00013CB6">
      <w:pPr>
        <w:spacing w:line="4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供应商有责任配合医院接受上级领导部门的监督、检查，提供必须的资料。</w:t>
      </w:r>
    </w:p>
    <w:p w14:paraId="46661C98" w14:textId="77777777" w:rsidR="00C2170E" w:rsidRDefault="00013CB6">
      <w:pPr>
        <w:spacing w:line="4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供应商须与所属员工签订劳动合同，按时足额发放工资并及时缴纳社</w:t>
      </w:r>
      <w:r>
        <w:rPr>
          <w:rFonts w:ascii="仿宋_GB2312" w:eastAsia="仿宋_GB2312" w:hAnsi="仿宋_GB2312" w:cs="仿宋_GB2312" w:hint="eastAsia"/>
          <w:sz w:val="32"/>
          <w:szCs w:val="32"/>
        </w:rPr>
        <w:t>保费。因正常工作原因产生的加班（含节假日加班）应严格按国家有关法律、法规要求的标准给付报酬。</w:t>
      </w:r>
      <w:r>
        <w:rPr>
          <w:rFonts w:ascii="仿宋_GB2312" w:eastAsia="仿宋_GB2312" w:hAnsi="仿宋_GB2312" w:cs="仿宋_GB2312" w:hint="eastAsia"/>
          <w:sz w:val="32"/>
          <w:szCs w:val="32"/>
        </w:rPr>
        <w:t xml:space="preserve"> </w:t>
      </w:r>
    </w:p>
    <w:p w14:paraId="779C9D49" w14:textId="77777777" w:rsidR="00C2170E" w:rsidRDefault="00013CB6">
      <w:pPr>
        <w:spacing w:line="4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因供应商违反《劳动法》、</w:t>
      </w:r>
      <w:r>
        <w:rPr>
          <w:rFonts w:ascii="仿宋_GB2312" w:eastAsia="仿宋_GB2312" w:hAnsi="仿宋_GB2312" w:cs="仿宋_GB2312" w:hint="eastAsia"/>
          <w:sz w:val="32"/>
          <w:szCs w:val="32"/>
          <w:shd w:val="clear" w:color="auto" w:fill="FFFFFF"/>
        </w:rPr>
        <w:t>《安全生产法》</w:t>
      </w:r>
      <w:r>
        <w:rPr>
          <w:rFonts w:ascii="仿宋_GB2312" w:eastAsia="仿宋_GB2312" w:hAnsi="仿宋_GB2312" w:cs="仿宋_GB2312" w:hint="eastAsia"/>
          <w:sz w:val="32"/>
          <w:szCs w:val="32"/>
        </w:rPr>
        <w:t>等法律法规而造成采购人的连带责任和损失全部由供应商承担。</w:t>
      </w:r>
      <w:r>
        <w:rPr>
          <w:rFonts w:ascii="仿宋_GB2312" w:eastAsia="仿宋_GB2312" w:hAnsi="仿宋_GB2312" w:cs="仿宋_GB2312" w:hint="eastAsia"/>
          <w:sz w:val="32"/>
          <w:szCs w:val="32"/>
        </w:rPr>
        <w:t xml:space="preserve"> </w:t>
      </w:r>
    </w:p>
    <w:p w14:paraId="0DF03337" w14:textId="77777777" w:rsidR="00C2170E" w:rsidRDefault="00013CB6">
      <w:pPr>
        <w:spacing w:line="4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7.</w:t>
      </w:r>
      <w:r>
        <w:rPr>
          <w:rFonts w:ascii="仿宋_GB2312" w:eastAsia="仿宋_GB2312" w:hAnsi="仿宋_GB2312" w:cs="仿宋_GB2312" w:hint="eastAsia"/>
          <w:sz w:val="32"/>
          <w:szCs w:val="32"/>
        </w:rPr>
        <w:t>供应商应加强管理，确保所派驻人员在岗在位，各尽其职，落实各项服务基本频次要求和各项质量标准。</w:t>
      </w:r>
      <w:r>
        <w:rPr>
          <w:rFonts w:ascii="仿宋_GB2312" w:eastAsia="仿宋_GB2312" w:hAnsi="仿宋_GB2312" w:cs="仿宋_GB2312" w:hint="eastAsia"/>
          <w:sz w:val="32"/>
          <w:szCs w:val="32"/>
        </w:rPr>
        <w:t xml:space="preserve"> </w:t>
      </w:r>
    </w:p>
    <w:p w14:paraId="5B6E5AD6" w14:textId="77777777" w:rsidR="00C2170E" w:rsidRDefault="00013CB6">
      <w:pPr>
        <w:spacing w:line="480" w:lineRule="exact"/>
        <w:ind w:firstLineChars="200" w:firstLine="640"/>
        <w:rPr>
          <w:rFonts w:ascii="楷体_GB2312" w:eastAsia="楷体_GB2312" w:hAnsi="宋体" w:cs="宋体"/>
          <w:spacing w:val="8"/>
          <w:kern w:val="0"/>
          <w:sz w:val="32"/>
          <w:szCs w:val="32"/>
        </w:rPr>
      </w:pPr>
      <w:r>
        <w:rPr>
          <w:rFonts w:ascii="仿宋_GB2312" w:eastAsia="仿宋_GB2312" w:hAnsi="仿宋_GB2312" w:cs="仿宋_GB2312" w:hint="eastAsia"/>
          <w:sz w:val="32"/>
          <w:szCs w:val="32"/>
        </w:rPr>
        <w:t>8.</w:t>
      </w:r>
      <w:r>
        <w:rPr>
          <w:rFonts w:ascii="仿宋_GB2312" w:eastAsia="仿宋_GB2312" w:hAnsi="仿宋_GB2312" w:cs="仿宋_GB2312" w:hint="eastAsia"/>
          <w:sz w:val="32"/>
          <w:szCs w:val="32"/>
        </w:rPr>
        <w:t>未经采购人同意，供应商不得在合同期限内将本项目转包或发包。</w:t>
      </w:r>
      <w:bookmarkEnd w:id="11"/>
      <w:bookmarkEnd w:id="12"/>
    </w:p>
    <w:sectPr w:rsidR="00C2170E">
      <w:footerReference w:type="default" r:id="rId7"/>
      <w:pgSz w:w="11906" w:h="16838"/>
      <w:pgMar w:top="1474" w:right="1134" w:bottom="1247" w:left="158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DA9525" w14:textId="77777777" w:rsidR="00013CB6" w:rsidRDefault="00013CB6">
      <w:r>
        <w:separator/>
      </w:r>
    </w:p>
  </w:endnote>
  <w:endnote w:type="continuationSeparator" w:id="0">
    <w:p w14:paraId="1C7226BB" w14:textId="77777777" w:rsidR="00013CB6" w:rsidRDefault="00013C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1"/>
    <w:family w:val="modern"/>
    <w:pitch w:val="default"/>
    <w:sig w:usb0="E0002AFF" w:usb1="C0007843" w:usb2="00000009" w:usb3="00000000" w:csb0="400001FF" w:csb1="FFFF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97CBE4" w14:textId="77777777" w:rsidR="00C2170E" w:rsidRDefault="00013CB6">
    <w:pPr>
      <w:pStyle w:val="a7"/>
    </w:pPr>
    <w:r>
      <w:pict w14:anchorId="6358ABE8">
        <v:shapetype id="_x0000_t202" coordsize="21600,21600" o:spt="202" path="m,l,21600r21600,l21600,xe">
          <v:stroke joinstyle="miter"/>
          <v:path gradientshapeok="t" o:connecttype="rect"/>
        </v:shapetype>
        <v:shape id="_x0000_s2049" type="#_x0000_t202" style="position:absolute;margin-left:0;margin-top:0;width:2in;height:2in;z-index:251660288;mso-wrap-style:none;mso-position-horizontal:center;mso-position-horizontal-relative:margin;mso-width-relative:page;mso-height-relative:page"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filled="f" stroked="f" strokeweight=".5pt">
          <v:textbox style="mso-fit-shape-to-text:t" inset="0,0,0,0">
            <w:txbxContent>
              <w:p w14:paraId="60D811C2" w14:textId="77777777" w:rsidR="00C2170E" w:rsidRDefault="00013CB6">
                <w:pPr>
                  <w:pStyle w:val="a7"/>
                </w:pPr>
                <w:r>
                  <w:t>第</w:t>
                </w:r>
                <w:r>
                  <w:t xml:space="preserve"> </w:t>
                </w:r>
                <w:r>
                  <w:fldChar w:fldCharType="begin"/>
                </w:r>
                <w:r>
                  <w:instrText xml:space="preserve"> PAGE  \* MERGEFORMAT </w:instrText>
                </w:r>
                <w:r>
                  <w:fldChar w:fldCharType="separate"/>
                </w:r>
                <w:r>
                  <w:t>4</w:t>
                </w:r>
                <w:r>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17</w:t>
                </w:r>
                <w:r>
                  <w:fldChar w:fldCharType="end"/>
                </w:r>
                <w:r>
                  <w:t xml:space="preserve"> </w:t>
                </w:r>
                <w:r>
                  <w:t>页</w:t>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ED8606" w14:textId="77777777" w:rsidR="00013CB6" w:rsidRDefault="00013CB6">
      <w:r>
        <w:separator/>
      </w:r>
    </w:p>
  </w:footnote>
  <w:footnote w:type="continuationSeparator" w:id="0">
    <w:p w14:paraId="0108ED2B" w14:textId="77777777" w:rsidR="00013CB6" w:rsidRDefault="00013CB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Setting w:name="useWord2013TrackBottomHyphenation" w:uri="http://schemas.microsoft.com/office/word" w:val="1"/>
  </w:compat>
  <w:rsids>
    <w:rsidRoot w:val="00D86263"/>
    <w:rsid w:val="00013CB6"/>
    <w:rsid w:val="0002724B"/>
    <w:rsid w:val="00091B78"/>
    <w:rsid w:val="00330781"/>
    <w:rsid w:val="00411F60"/>
    <w:rsid w:val="004F6DAB"/>
    <w:rsid w:val="005114F0"/>
    <w:rsid w:val="00614676"/>
    <w:rsid w:val="00620B43"/>
    <w:rsid w:val="006E7ECA"/>
    <w:rsid w:val="00AF742B"/>
    <w:rsid w:val="00B90D59"/>
    <w:rsid w:val="00BA30C6"/>
    <w:rsid w:val="00C2170E"/>
    <w:rsid w:val="00CE1780"/>
    <w:rsid w:val="00D86263"/>
    <w:rsid w:val="00E61499"/>
    <w:rsid w:val="03E272F9"/>
    <w:rsid w:val="06451DC1"/>
    <w:rsid w:val="093815BC"/>
    <w:rsid w:val="18591C8C"/>
    <w:rsid w:val="1BB455C7"/>
    <w:rsid w:val="1C427076"/>
    <w:rsid w:val="1EFC42CC"/>
    <w:rsid w:val="294471A2"/>
    <w:rsid w:val="299A404E"/>
    <w:rsid w:val="2B5E0ED2"/>
    <w:rsid w:val="2C3A456C"/>
    <w:rsid w:val="2D746025"/>
    <w:rsid w:val="2FA858A5"/>
    <w:rsid w:val="342B5BC4"/>
    <w:rsid w:val="3C7F7B64"/>
    <w:rsid w:val="3CE27D8E"/>
    <w:rsid w:val="3E9A1FA2"/>
    <w:rsid w:val="40B032BE"/>
    <w:rsid w:val="42B15B0D"/>
    <w:rsid w:val="46C2653A"/>
    <w:rsid w:val="4C423CFF"/>
    <w:rsid w:val="4DE85A10"/>
    <w:rsid w:val="57157F3B"/>
    <w:rsid w:val="59101387"/>
    <w:rsid w:val="5E4D5C92"/>
    <w:rsid w:val="66C7577B"/>
    <w:rsid w:val="67466989"/>
    <w:rsid w:val="67966EFB"/>
    <w:rsid w:val="69083E29"/>
    <w:rsid w:val="6A49294B"/>
    <w:rsid w:val="6A7F4CEF"/>
    <w:rsid w:val="6C4D41DC"/>
    <w:rsid w:val="6CF7043C"/>
    <w:rsid w:val="75FB0EE2"/>
    <w:rsid w:val="771D22AD"/>
    <w:rsid w:val="77F02658"/>
    <w:rsid w:val="782936A3"/>
    <w:rsid w:val="79FF6B82"/>
    <w:rsid w:val="7B5B428C"/>
    <w:rsid w:val="7B8B6430"/>
    <w:rsid w:val="7E8A64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1"/>
    </o:shapelayout>
  </w:shapeDefaults>
  <w:decimalSymbol w:val="."/>
  <w:listSeparator w:val=","/>
  <w14:docId w14:val="4DDC91C7"/>
  <w15:docId w15:val="{E999B808-29E6-43E4-A2BF-C7206AE23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next w:val="Default"/>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paragraph" w:styleId="a3">
    <w:name w:val="Body Text"/>
    <w:basedOn w:val="a"/>
    <w:next w:val="a4"/>
    <w:uiPriority w:val="99"/>
    <w:qFormat/>
    <w:pPr>
      <w:spacing w:line="380" w:lineRule="exact"/>
    </w:pPr>
    <w:rPr>
      <w:kern w:val="0"/>
      <w:sz w:val="24"/>
    </w:rPr>
  </w:style>
  <w:style w:type="paragraph" w:styleId="a4">
    <w:name w:val="header"/>
    <w:basedOn w:val="a"/>
    <w:next w:val="a5"/>
    <w:link w:val="a6"/>
    <w:uiPriority w:val="99"/>
    <w:unhideWhenUsed/>
    <w:qFormat/>
    <w:pPr>
      <w:tabs>
        <w:tab w:val="center" w:pos="4153"/>
        <w:tab w:val="right" w:pos="8306"/>
      </w:tabs>
      <w:snapToGrid w:val="0"/>
      <w:jc w:val="center"/>
    </w:pPr>
    <w:rPr>
      <w:sz w:val="18"/>
      <w:szCs w:val="18"/>
    </w:rPr>
  </w:style>
  <w:style w:type="paragraph" w:styleId="a5">
    <w:name w:val="Plain Text"/>
    <w:basedOn w:val="a"/>
    <w:next w:val="a"/>
    <w:qFormat/>
    <w:rPr>
      <w:rFonts w:ascii="宋体" w:eastAsia="宋体" w:hAnsi="Courier New"/>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1">
    <w:name w:val="index 1"/>
    <w:basedOn w:val="a"/>
    <w:next w:val="a"/>
    <w:autoRedefine/>
    <w:semiHidden/>
    <w:unhideWhenUsed/>
    <w:qFormat/>
    <w:pPr>
      <w:spacing w:line="400" w:lineRule="exact"/>
      <w:ind w:firstLineChars="200" w:firstLine="420"/>
    </w:pPr>
    <w:rPr>
      <w:rFonts w:ascii="宋体" w:eastAsia="宋体" w:hAnsi="Courier New" w:cs="Times New Roman"/>
      <w:b/>
      <w:szCs w:val="20"/>
    </w:rPr>
  </w:style>
  <w:style w:type="table" w:styleId="a9">
    <w:name w:val="Table Grid"/>
    <w:basedOn w:val="a1"/>
    <w:uiPriority w:val="59"/>
    <w:qFormat/>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a">
    <w:name w:val="page number"/>
    <w:basedOn w:val="a0"/>
    <w:qFormat/>
  </w:style>
  <w:style w:type="character" w:customStyle="1" w:styleId="a6">
    <w:name w:val="页眉 字符"/>
    <w:basedOn w:val="a0"/>
    <w:link w:val="a4"/>
    <w:uiPriority w:val="99"/>
    <w:qFormat/>
    <w:rPr>
      <w:sz w:val="18"/>
      <w:szCs w:val="18"/>
    </w:rPr>
  </w:style>
  <w:style w:type="character" w:customStyle="1" w:styleId="a8">
    <w:name w:val="页脚 字符"/>
    <w:basedOn w:val="a0"/>
    <w:link w:val="a7"/>
    <w:uiPriority w:val="99"/>
    <w:qFormat/>
    <w:rPr>
      <w:sz w:val="18"/>
      <w:szCs w:val="18"/>
    </w:rPr>
  </w:style>
  <w:style w:type="paragraph" w:styleId="ab">
    <w:name w:val="List Paragraph"/>
    <w:basedOn w:val="a"/>
    <w:qFormat/>
    <w:pPr>
      <w:ind w:firstLineChars="200" w:firstLine="420"/>
    </w:pPr>
    <w:rPr>
      <w:rFonts w:ascii="Calibri" w:hAnsi="Calibri"/>
    </w:rPr>
  </w:style>
  <w:style w:type="paragraph" w:customStyle="1" w:styleId="10">
    <w:name w:val="列出段落1"/>
    <w:basedOn w:val="a"/>
    <w:uiPriority w:val="34"/>
    <w:qFormat/>
    <w:pPr>
      <w:ind w:firstLineChars="200" w:firstLine="420"/>
    </w:pPr>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17</Pages>
  <Words>1697</Words>
  <Characters>9679</Characters>
  <Application>Microsoft Office Word</Application>
  <DocSecurity>0</DocSecurity>
  <Lines>80</Lines>
  <Paragraphs>22</Paragraphs>
  <ScaleCrop>false</ScaleCrop>
  <Company/>
  <LinksUpToDate>false</LinksUpToDate>
  <CharactersWithSpaces>11354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wmfyzwk</dc:creator>
  <cp:lastModifiedBy>Administrator</cp:lastModifiedBy>
  <cp:revision>4</cp:revision>
  <cp:lastPrinted>2025-07-24T01:29:00Z</cp:lastPrinted>
  <dcterms:created xsi:type="dcterms:W3CDTF">2025-11-18T07:19:00Z</dcterms:created>
  <dcterms:modified xsi:type="dcterms:W3CDTF">2025-11-25T00:39:00Z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eyJoZGlkIjoiNzc3ZTU5N2JjYTk4ZWI0ODUyYmZlZjliMzk1YTg4NjQiLCJ1c2VySWQiOiI2MDk4OTAwNzgifQ==</vt:lpwstr>
  </property>
  <property fmtid="{D5CDD505-2E9C-101B-9397-08002B2CF9AE}" pid="3" name="KSOProductBuildVer">
    <vt:lpwstr>2052-12.1.0.23542</vt:lpwstr>
  </property>
  <property fmtid="{D5CDD505-2E9C-101B-9397-08002B2CF9AE}" pid="4" name="ICV">
    <vt:lpwstr>015CC82D8D134418B6381A4EBDB807AA_12</vt:lpwstr>
  </property>
</Properties>
</file>