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D2E8A0">
      <w:pPr>
        <w:spacing w:line="500" w:lineRule="exact"/>
        <w:jc w:val="center"/>
        <w:rPr>
          <w:rFonts w:hint="eastAsia" w:ascii="宋体" w:hAnsi="宋体"/>
          <w:color w:val="auto"/>
          <w:sz w:val="32"/>
          <w:szCs w:val="32"/>
        </w:rPr>
      </w:pPr>
      <w:bookmarkStart w:id="0" w:name="_GoBack"/>
      <w:r>
        <w:rPr>
          <w:rFonts w:hint="eastAsia" w:ascii="方正小标宋简体" w:eastAsia="方正小标宋简体"/>
          <w:bCs/>
          <w:color w:val="auto"/>
          <w:sz w:val="32"/>
          <w:szCs w:val="32"/>
        </w:rPr>
        <w:t>货物需求</w:t>
      </w:r>
      <w:r>
        <w:rPr>
          <w:rFonts w:hint="eastAsia" w:ascii="方正小标宋简体" w:eastAsia="方正小标宋简体"/>
          <w:bCs/>
          <w:color w:val="auto"/>
          <w:sz w:val="32"/>
          <w:szCs w:val="32"/>
          <w:lang w:val="en-US" w:eastAsia="zh-CN"/>
        </w:rPr>
        <w:t>响应</w:t>
      </w:r>
      <w:r>
        <w:rPr>
          <w:rFonts w:hint="eastAsia" w:ascii="方正小标宋简体" w:eastAsia="方正小标宋简体"/>
          <w:bCs/>
          <w:color w:val="auto"/>
          <w:sz w:val="32"/>
          <w:szCs w:val="32"/>
        </w:rPr>
        <w:t>表</w:t>
      </w:r>
      <w:r>
        <w:rPr>
          <w:rFonts w:hint="eastAsia" w:ascii="方正小标宋简体" w:eastAsia="方正小标宋简体"/>
          <w:bCs/>
          <w:color w:val="auto"/>
          <w:sz w:val="32"/>
          <w:szCs w:val="32"/>
          <w:lang w:eastAsia="zh-CN"/>
        </w:rPr>
        <w:t>（</w:t>
      </w:r>
      <w:r>
        <w:rPr>
          <w:rFonts w:hint="eastAsia" w:ascii="方正小标宋简体" w:eastAsia="方正小标宋简体"/>
          <w:bCs/>
          <w:color w:val="auto"/>
          <w:sz w:val="32"/>
          <w:szCs w:val="32"/>
          <w:lang w:val="en-US" w:eastAsia="zh-CN"/>
        </w:rPr>
        <w:t>牙科综合治疗机</w:t>
      </w:r>
      <w:r>
        <w:rPr>
          <w:rFonts w:hint="eastAsia" w:ascii="方正小标宋简体" w:eastAsia="方正小标宋简体"/>
          <w:bCs/>
          <w:color w:val="auto"/>
          <w:sz w:val="32"/>
          <w:szCs w:val="32"/>
          <w:lang w:eastAsia="zh-CN"/>
        </w:rPr>
        <w:t>）</w:t>
      </w:r>
    </w:p>
    <w:bookmarkEnd w:id="0"/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3596"/>
        <w:gridCol w:w="3276"/>
        <w:gridCol w:w="795"/>
      </w:tblGrid>
      <w:tr w14:paraId="54B87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16C09E">
            <w:pPr>
              <w:jc w:val="center"/>
              <w:rPr>
                <w:rFonts w:ascii="宋体" w:hAnsi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1"/>
                <w:szCs w:val="21"/>
                <w:lang w:val="en-US" w:eastAsia="zh-CN"/>
              </w:rPr>
              <w:t>序</w:t>
            </w:r>
            <w:r>
              <w:rPr>
                <w:rFonts w:hint="eastAsia" w:ascii="宋体" w:hAnsi="宋体"/>
                <w:b/>
                <w:bCs/>
                <w:color w:val="auto"/>
                <w:sz w:val="21"/>
                <w:szCs w:val="21"/>
              </w:rPr>
              <w:t>号</w:t>
            </w:r>
          </w:p>
        </w:tc>
        <w:tc>
          <w:tcPr>
            <w:tcW w:w="3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3178D">
            <w:pPr>
              <w:jc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1"/>
                <w:szCs w:val="21"/>
              </w:rPr>
              <w:t>采购需求</w:t>
            </w:r>
            <w:r>
              <w:rPr>
                <w:rFonts w:hint="eastAsia" w:ascii="宋体" w:hAnsi="宋体"/>
                <w:b/>
                <w:bCs/>
                <w:color w:val="auto"/>
                <w:sz w:val="21"/>
                <w:szCs w:val="21"/>
                <w:lang w:val="en-US" w:eastAsia="zh-CN"/>
              </w:rPr>
              <w:t>参数</w:t>
            </w:r>
          </w:p>
        </w:tc>
        <w:tc>
          <w:tcPr>
            <w:tcW w:w="3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7EF1A">
            <w:pPr>
              <w:jc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1"/>
                <w:szCs w:val="21"/>
                <w:lang w:val="en-US" w:eastAsia="zh-CN"/>
              </w:rPr>
              <w:t>响应参数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83BD02">
            <w:pPr>
              <w:jc w:val="center"/>
              <w:rPr>
                <w:rFonts w:hint="default" w:ascii="宋体" w:hAnsi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1"/>
                <w:szCs w:val="21"/>
                <w:lang w:val="en-US" w:eastAsia="zh-CN"/>
              </w:rPr>
              <w:t>备注</w:t>
            </w:r>
          </w:p>
        </w:tc>
      </w:tr>
      <w:tr w14:paraId="0C720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20659D">
            <w:pPr>
              <w:jc w:val="center"/>
              <w:rPr>
                <w:rFonts w:hint="default" w:ascii="方正仿宋_GB2312" w:hAnsi="方正仿宋_GB2312" w:eastAsia="方正仿宋_GB2312" w:cs="方正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02540F">
            <w:pPr>
              <w:pStyle w:val="8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Chars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18"/>
                <w:szCs w:val="1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 xml:space="preserve">24V 直流静音电动椅（靠背防撞保护装置 ) 病人椅安全保护功能，双重保护人机安全 </w:t>
            </w:r>
          </w:p>
        </w:tc>
        <w:tc>
          <w:tcPr>
            <w:tcW w:w="3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140C9"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709CA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</w:tr>
      <w:tr w14:paraId="618BC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7DB981">
            <w:pPr>
              <w:jc w:val="center"/>
              <w:rPr>
                <w:rFonts w:hint="default" w:ascii="方正仿宋_GB2312" w:hAnsi="方正仿宋_GB2312" w:eastAsia="方正仿宋_GB2312" w:cs="方正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01449A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2"/>
                <w:sz w:val="18"/>
                <w:szCs w:val="18"/>
                <w:lang w:val="en-US" w:eastAsia="zh-CN" w:bidi="ar-SA"/>
                <w14:ligatures w14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2"/>
                <w:sz w:val="18"/>
                <w:szCs w:val="18"/>
                <w:lang w:val="en-US" w:eastAsia="zh-CN" w:bidi="ar-SA"/>
                <w14:ligatures w14:val="none"/>
              </w:rPr>
              <w:t>冲痰 / 漱口自动给水系统</w:t>
            </w:r>
          </w:p>
        </w:tc>
        <w:tc>
          <w:tcPr>
            <w:tcW w:w="3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976E6"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06BB5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</w:tr>
      <w:tr w14:paraId="39450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71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A272E5">
            <w:pPr>
              <w:jc w:val="center"/>
              <w:rPr>
                <w:rFonts w:hint="default" w:ascii="方正仿宋_GB2312" w:hAnsi="方正仿宋_GB2312" w:eastAsia="方正仿宋_GB2312" w:cs="方正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B5A1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2"/>
                <w:sz w:val="18"/>
                <w:szCs w:val="18"/>
                <w:lang w:val="en-US" w:eastAsia="zh-CN" w:bidi="ar-SA"/>
                <w14:ligatures w14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2"/>
                <w:sz w:val="18"/>
                <w:szCs w:val="18"/>
                <w:lang w:val="en-US" w:eastAsia="zh-CN" w:bidi="ar-SA"/>
                <w14:ligatures w14:val="none"/>
              </w:rPr>
              <w:t>九个记忆位控制系统（集成电脑板 /USB 线连接）</w:t>
            </w:r>
          </w:p>
        </w:tc>
        <w:tc>
          <w:tcPr>
            <w:tcW w:w="3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802469"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DC3C0B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02B0E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7" w:hRule="atLeast"/>
          <w:jc w:val="center"/>
        </w:trPr>
        <w:tc>
          <w:tcPr>
            <w:tcW w:w="71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37AED3">
            <w:pPr>
              <w:jc w:val="center"/>
              <w:rPr>
                <w:rFonts w:hint="default" w:ascii="方正仿宋_GB2312" w:hAnsi="方正仿宋_GB2312" w:eastAsia="方正仿宋_GB2312" w:cs="方正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F7C1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18"/>
                <w:szCs w:val="1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  <w:t>下挂式工具盘（气刹装置 / 互锁）大面积器械盘</w:t>
            </w:r>
          </w:p>
        </w:tc>
        <w:tc>
          <w:tcPr>
            <w:tcW w:w="3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D848BD"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FC2D46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1CBA3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71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105997A">
            <w:pPr>
              <w:jc w:val="center"/>
              <w:rPr>
                <w:rFonts w:hint="default" w:ascii="方正仿宋_GB2312" w:hAnsi="方正仿宋_GB2312" w:eastAsia="方正仿宋_GB2312" w:cs="方正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6D1C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18"/>
                <w:szCs w:val="1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  <w:t>水 / 气 / 电总开关（一键式）</w:t>
            </w:r>
          </w:p>
        </w:tc>
        <w:tc>
          <w:tcPr>
            <w:tcW w:w="3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DCC010"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EA7817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50EC6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71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A1A2BA">
            <w:pPr>
              <w:jc w:val="center"/>
              <w:rPr>
                <w:rFonts w:hint="default" w:ascii="方正仿宋_GB2312" w:hAnsi="方正仿宋_GB2312" w:eastAsia="方正仿宋_GB2312" w:cs="方正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08B1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18"/>
                <w:szCs w:val="1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  <w:t>手机挂架 / 助手架快接式连管</w:t>
            </w:r>
          </w:p>
        </w:tc>
        <w:tc>
          <w:tcPr>
            <w:tcW w:w="3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0542B5"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0825C4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2C327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7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BF08E">
            <w:pPr>
              <w:jc w:val="center"/>
              <w:rPr>
                <w:rFonts w:hint="default" w:ascii="方正仿宋_GB2312" w:hAnsi="方正仿宋_GB2312" w:eastAsia="方正仿宋_GB2312" w:cs="方正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3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971654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Chars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18"/>
                <w:szCs w:val="1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  <w:t>玻璃痰盂（快拆式）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3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6288EC"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625DE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19F81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71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7147DD0">
            <w:pPr>
              <w:jc w:val="center"/>
              <w:rPr>
                <w:rFonts w:hint="default" w:ascii="方正仿宋_GB2312" w:hAnsi="方正仿宋_GB2312" w:eastAsia="方正仿宋_GB2312" w:cs="方正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29AA4B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Chars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18"/>
                <w:szCs w:val="1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  <w:t>双关节无级调节头枕</w:t>
            </w:r>
          </w:p>
        </w:tc>
        <w:tc>
          <w:tcPr>
            <w:tcW w:w="3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A42FAB"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568C0B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58EF2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71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37F7C5">
            <w:pPr>
              <w:jc w:val="center"/>
              <w:rPr>
                <w:rFonts w:hint="default" w:ascii="方正仿宋_GB2312" w:hAnsi="方正仿宋_GB2312" w:eastAsia="方正仿宋_GB2312" w:cs="方正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3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E14E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18"/>
                <w:szCs w:val="1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  <w:t>环保皮座垫（手工缝制）</w:t>
            </w:r>
          </w:p>
        </w:tc>
        <w:tc>
          <w:tcPr>
            <w:tcW w:w="3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BD532D"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3BB281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55B53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71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BEE74D3">
            <w:pPr>
              <w:jc w:val="center"/>
              <w:rPr>
                <w:rFonts w:hint="default" w:ascii="方正仿宋_GB2312" w:hAnsi="方正仿宋_GB2312" w:eastAsia="方正仿宋_GB2312" w:cs="方正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3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A9C4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  <w:t>圆型脚踏开关</w:t>
            </w:r>
          </w:p>
        </w:tc>
        <w:tc>
          <w:tcPr>
            <w:tcW w:w="3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0139CB"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C6B51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4D3AE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7" w:hRule="atLeast"/>
          <w:jc w:val="center"/>
        </w:trPr>
        <w:tc>
          <w:tcPr>
            <w:tcW w:w="71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D9D12D4">
            <w:pPr>
              <w:jc w:val="center"/>
              <w:rPr>
                <w:rFonts w:hint="default" w:ascii="方正仿宋_GB2312" w:hAnsi="方正仿宋_GB2312" w:eastAsia="方正仿宋_GB2312" w:cs="方正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3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3E2B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  <w:t>电动椅脚控装置</w:t>
            </w:r>
          </w:p>
        </w:tc>
        <w:tc>
          <w:tcPr>
            <w:tcW w:w="3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6A7253"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2C1770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5A573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71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B982C9C">
            <w:pPr>
              <w:jc w:val="center"/>
              <w:rPr>
                <w:rFonts w:hint="default" w:ascii="方正仿宋_GB2312" w:hAnsi="方正仿宋_GB2312" w:eastAsia="方正仿宋_GB2312" w:cs="方正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3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03F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  <w:t>强 / 弱吸唾装置(插拔式强 / 弱吸唾装置)</w:t>
            </w:r>
          </w:p>
        </w:tc>
        <w:tc>
          <w:tcPr>
            <w:tcW w:w="3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57DD70"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DF903C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2AB69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71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0819C6F">
            <w:pPr>
              <w:jc w:val="center"/>
              <w:rPr>
                <w:rFonts w:hint="default" w:ascii="方正仿宋_GB2312" w:hAnsi="方正仿宋_GB2312" w:eastAsia="方正仿宋_GB2312" w:cs="方正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3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6A08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  <w:t>外置式储水罐</w:t>
            </w:r>
          </w:p>
        </w:tc>
        <w:tc>
          <w:tcPr>
            <w:tcW w:w="3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A01F67"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73D99C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2E994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71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513D2A">
            <w:pPr>
              <w:jc w:val="center"/>
              <w:rPr>
                <w:rFonts w:hint="default" w:ascii="方正仿宋_GB2312" w:hAnsi="方正仿宋_GB2312" w:eastAsia="方正仿宋_GB2312" w:cs="方正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3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C98A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  <w:t>LED 口腔灯（色温 / 照度可调）口腔灯（带摄像系统）</w:t>
            </w:r>
          </w:p>
        </w:tc>
        <w:tc>
          <w:tcPr>
            <w:tcW w:w="3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5CE056"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680898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26A97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" w:hRule="atLeast"/>
          <w:jc w:val="center"/>
        </w:trPr>
        <w:tc>
          <w:tcPr>
            <w:tcW w:w="718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356BE">
            <w:pPr>
              <w:jc w:val="center"/>
              <w:rPr>
                <w:rFonts w:hint="default" w:ascii="方正仿宋_GB2312" w:hAnsi="方正仿宋_GB2312" w:eastAsia="方正仿宋_GB2312" w:cs="方正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18"/>
                <w:szCs w:val="18"/>
                <w:lang w:val="en-US" w:eastAsia="zh-CN"/>
              </w:rPr>
              <w:t>15.</w:t>
            </w:r>
            <w:r>
              <w:rPr>
                <w:sz w:val="18"/>
                <w:szCs w:val="18"/>
              </w:rPr>
              <w:t>照明部分</w:t>
            </w:r>
          </w:p>
        </w:tc>
        <w:tc>
          <w:tcPr>
            <w:tcW w:w="3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BDB68C">
            <w:pPr>
              <w:bidi w:val="0"/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  <w:t>配置 8 个白光源从 8000 1x 到 60000 1x 照度可调</w:t>
            </w:r>
          </w:p>
        </w:tc>
        <w:tc>
          <w:tcPr>
            <w:tcW w:w="327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1D64032C"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79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646AA589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44676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" w:hRule="atLeast"/>
          <w:jc w:val="center"/>
        </w:trPr>
        <w:tc>
          <w:tcPr>
            <w:tcW w:w="71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EA38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5E2FD4">
            <w:pPr>
              <w:bidi w:val="0"/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  <w:t xml:space="preserve">照度范围 </w:t>
            </w:r>
          </w:p>
          <w:p w14:paraId="7A9F3ABD">
            <w:pPr>
              <w:bidi w:val="0"/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  <w:t>90mm*180mm@700mm</w:t>
            </w:r>
          </w:p>
        </w:tc>
        <w:tc>
          <w:tcPr>
            <w:tcW w:w="327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7EDBC6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/>
                <w:sz w:val="18"/>
                <w:szCs w:val="18"/>
              </w:rPr>
            </w:pPr>
          </w:p>
        </w:tc>
        <w:tc>
          <w:tcPr>
            <w:tcW w:w="795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3CE44D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/>
                <w:sz w:val="18"/>
                <w:szCs w:val="18"/>
              </w:rPr>
            </w:pPr>
          </w:p>
        </w:tc>
      </w:tr>
      <w:tr w14:paraId="64CC7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" w:hRule="atLeast"/>
          <w:jc w:val="center"/>
        </w:trPr>
        <w:tc>
          <w:tcPr>
            <w:tcW w:w="71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3F4E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ADAC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  <w:t>色温 5000K±10%</w:t>
            </w:r>
          </w:p>
        </w:tc>
        <w:tc>
          <w:tcPr>
            <w:tcW w:w="327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48FB20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/>
                <w:sz w:val="18"/>
                <w:szCs w:val="18"/>
              </w:rPr>
            </w:pPr>
          </w:p>
        </w:tc>
        <w:tc>
          <w:tcPr>
            <w:tcW w:w="795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007194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/>
                <w:sz w:val="18"/>
                <w:szCs w:val="18"/>
              </w:rPr>
            </w:pPr>
          </w:p>
        </w:tc>
      </w:tr>
      <w:tr w14:paraId="74D57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" w:hRule="atLeast"/>
          <w:jc w:val="center"/>
        </w:trPr>
        <w:tc>
          <w:tcPr>
            <w:tcW w:w="71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F1428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BC7D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  <w:t>显示指数 CRI：Ra ≥ 90, Rf ≥ 90</w:t>
            </w:r>
          </w:p>
        </w:tc>
        <w:tc>
          <w:tcPr>
            <w:tcW w:w="327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3DDABB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/>
                <w:sz w:val="18"/>
                <w:szCs w:val="18"/>
              </w:rPr>
            </w:pPr>
          </w:p>
        </w:tc>
        <w:tc>
          <w:tcPr>
            <w:tcW w:w="795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481128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/>
                <w:sz w:val="18"/>
                <w:szCs w:val="18"/>
              </w:rPr>
            </w:pPr>
          </w:p>
        </w:tc>
      </w:tr>
      <w:tr w14:paraId="2A51D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" w:hRule="atLeast"/>
          <w:jc w:val="center"/>
        </w:trPr>
        <w:tc>
          <w:tcPr>
            <w:tcW w:w="71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7AC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B231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  <w:t>灯光控制模式：手持遥控和红外感应开关</w:t>
            </w:r>
          </w:p>
        </w:tc>
        <w:tc>
          <w:tcPr>
            <w:tcW w:w="327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70C4CB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/>
                <w:sz w:val="18"/>
                <w:szCs w:val="18"/>
              </w:rPr>
            </w:pPr>
          </w:p>
        </w:tc>
        <w:tc>
          <w:tcPr>
            <w:tcW w:w="795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BB04A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/>
                <w:sz w:val="18"/>
                <w:szCs w:val="18"/>
              </w:rPr>
            </w:pPr>
          </w:p>
        </w:tc>
      </w:tr>
      <w:tr w14:paraId="0BEB2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718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00ECFD">
            <w:pPr>
              <w:bidi w:val="0"/>
              <w:rPr>
                <w:sz w:val="18"/>
                <w:szCs w:val="1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18"/>
                <w:szCs w:val="18"/>
                <w:lang w:val="en-US" w:eastAsia="zh-CN"/>
              </w:rPr>
              <w:t>16.</w:t>
            </w:r>
            <w:r>
              <w:rPr>
                <w:sz w:val="18"/>
                <w:szCs w:val="18"/>
              </w:rPr>
              <w:t>摄像头参数</w:t>
            </w:r>
          </w:p>
          <w:p w14:paraId="39EDAC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default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3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BB5F30">
            <w:pPr>
              <w:bidi w:val="0"/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  <w:t>分辨率 全高清 1080P</w:t>
            </w:r>
          </w:p>
        </w:tc>
        <w:tc>
          <w:tcPr>
            <w:tcW w:w="3276" w:type="dxa"/>
            <w:vMerge w:val="restart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FA575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/>
                <w:sz w:val="18"/>
                <w:szCs w:val="18"/>
              </w:rPr>
            </w:pPr>
          </w:p>
        </w:tc>
        <w:tc>
          <w:tcPr>
            <w:tcW w:w="795" w:type="dxa"/>
            <w:vMerge w:val="restart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0A70A5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/>
                <w:sz w:val="18"/>
                <w:szCs w:val="18"/>
              </w:rPr>
            </w:pPr>
          </w:p>
        </w:tc>
      </w:tr>
      <w:tr w14:paraId="68B3B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71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0058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</w:pPr>
          </w:p>
        </w:tc>
        <w:tc>
          <w:tcPr>
            <w:tcW w:w="3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052F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  <w:t>30 倍光学变焦</w:t>
            </w:r>
          </w:p>
        </w:tc>
        <w:tc>
          <w:tcPr>
            <w:tcW w:w="327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6745A5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</w:pPr>
          </w:p>
        </w:tc>
        <w:tc>
          <w:tcPr>
            <w:tcW w:w="795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5BE6B9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</w:pPr>
          </w:p>
        </w:tc>
      </w:tr>
      <w:tr w14:paraId="4CD5A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71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B61E8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</w:pPr>
          </w:p>
        </w:tc>
        <w:tc>
          <w:tcPr>
            <w:tcW w:w="3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EA8D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  <w:t>对焦范围 450mm~1000mm</w:t>
            </w:r>
          </w:p>
        </w:tc>
        <w:tc>
          <w:tcPr>
            <w:tcW w:w="327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562769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</w:pPr>
          </w:p>
        </w:tc>
        <w:tc>
          <w:tcPr>
            <w:tcW w:w="795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4F9051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</w:pPr>
          </w:p>
        </w:tc>
      </w:tr>
      <w:tr w14:paraId="5EED6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71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6A3F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</w:pPr>
          </w:p>
        </w:tc>
        <w:tc>
          <w:tcPr>
            <w:tcW w:w="3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A088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  <w:t>手动自动对焦功能切换</w:t>
            </w:r>
          </w:p>
        </w:tc>
        <w:tc>
          <w:tcPr>
            <w:tcW w:w="327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024051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</w:pPr>
          </w:p>
        </w:tc>
        <w:tc>
          <w:tcPr>
            <w:tcW w:w="795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721E62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</w:pPr>
          </w:p>
        </w:tc>
      </w:tr>
      <w:tr w14:paraId="14406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718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4E8F9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textAlignment w:val="auto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17.</w:t>
            </w:r>
            <w:r>
              <w:rPr>
                <w:sz w:val="18"/>
                <w:szCs w:val="18"/>
              </w:rPr>
              <w:t>存储设备参数</w:t>
            </w:r>
          </w:p>
        </w:tc>
        <w:tc>
          <w:tcPr>
            <w:tcW w:w="3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72A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  <w:t>视频格式 MP4</w:t>
            </w:r>
          </w:p>
        </w:tc>
        <w:tc>
          <w:tcPr>
            <w:tcW w:w="3276" w:type="dxa"/>
            <w:vMerge w:val="restart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76E5A7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</w:pPr>
          </w:p>
        </w:tc>
        <w:tc>
          <w:tcPr>
            <w:tcW w:w="795" w:type="dxa"/>
            <w:vMerge w:val="restart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3438BB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</w:pPr>
          </w:p>
        </w:tc>
      </w:tr>
      <w:tr w14:paraId="3899C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71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29C0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DAB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  <w:t>图片格式 JPG</w:t>
            </w:r>
          </w:p>
        </w:tc>
        <w:tc>
          <w:tcPr>
            <w:tcW w:w="327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61949F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</w:pPr>
          </w:p>
        </w:tc>
        <w:tc>
          <w:tcPr>
            <w:tcW w:w="795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55FF66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</w:pPr>
          </w:p>
        </w:tc>
      </w:tr>
      <w:tr w14:paraId="2BB5D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71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FE71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BF17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  <w:t>视频输出 HDMI，网络流媒体支持 RTSP 协议</w:t>
            </w:r>
          </w:p>
        </w:tc>
        <w:tc>
          <w:tcPr>
            <w:tcW w:w="327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B7175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</w:pPr>
          </w:p>
        </w:tc>
        <w:tc>
          <w:tcPr>
            <w:tcW w:w="795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42AB97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</w:pPr>
          </w:p>
        </w:tc>
      </w:tr>
      <w:tr w14:paraId="36505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71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B80FD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3F93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  <w:t>标配 U 盘 128G，1080P 可录 10 小时</w:t>
            </w:r>
          </w:p>
        </w:tc>
        <w:tc>
          <w:tcPr>
            <w:tcW w:w="327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08A668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</w:pPr>
          </w:p>
        </w:tc>
        <w:tc>
          <w:tcPr>
            <w:tcW w:w="795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501AC4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</w:pPr>
          </w:p>
        </w:tc>
      </w:tr>
      <w:tr w14:paraId="0B07A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71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15F6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2359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  <w:t>可外接 2T 移动硬盘，录制时长达 200 小时</w:t>
            </w:r>
          </w:p>
        </w:tc>
        <w:tc>
          <w:tcPr>
            <w:tcW w:w="327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093A5C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</w:pPr>
          </w:p>
        </w:tc>
        <w:tc>
          <w:tcPr>
            <w:tcW w:w="795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7DF42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</w:pPr>
          </w:p>
        </w:tc>
      </w:tr>
      <w:tr w14:paraId="61DA0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71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D4E4F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3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042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  <w:t>LED 观片灯</w:t>
            </w:r>
          </w:p>
        </w:tc>
        <w:tc>
          <w:tcPr>
            <w:tcW w:w="32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D1B3E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</w:pPr>
          </w:p>
        </w:tc>
        <w:tc>
          <w:tcPr>
            <w:tcW w:w="795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53E67D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</w:pPr>
          </w:p>
        </w:tc>
      </w:tr>
      <w:tr w14:paraId="74C43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71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9B9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3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7FF1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  <w:t>三用喷枪（冷 / 热）</w:t>
            </w:r>
          </w:p>
        </w:tc>
        <w:tc>
          <w:tcPr>
            <w:tcW w:w="32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4FA7A7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</w:pPr>
          </w:p>
        </w:tc>
        <w:tc>
          <w:tcPr>
            <w:tcW w:w="795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484F17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</w:pPr>
          </w:p>
        </w:tc>
      </w:tr>
      <w:tr w14:paraId="26D55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71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D1921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3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7567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  <w:t>内置 / 外置式地箱</w:t>
            </w:r>
          </w:p>
        </w:tc>
        <w:tc>
          <w:tcPr>
            <w:tcW w:w="32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58928B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</w:pPr>
          </w:p>
        </w:tc>
        <w:tc>
          <w:tcPr>
            <w:tcW w:w="795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43565D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</w:pPr>
          </w:p>
        </w:tc>
      </w:tr>
      <w:tr w14:paraId="43EF5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71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B819F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3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1280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18"/>
                <w:szCs w:val="18"/>
                <w:lang w:val="en-US" w:eastAsia="zh-CN"/>
              </w:rPr>
              <w:t>配置</w:t>
            </w:r>
            <w:r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  <w:t>医生座椅</w:t>
            </w:r>
          </w:p>
        </w:tc>
        <w:tc>
          <w:tcPr>
            <w:tcW w:w="32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332676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</w:pPr>
          </w:p>
        </w:tc>
        <w:tc>
          <w:tcPr>
            <w:tcW w:w="795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75B2B8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</w:pPr>
          </w:p>
        </w:tc>
      </w:tr>
      <w:tr w14:paraId="58A83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jc w:val="center"/>
        </w:trPr>
        <w:tc>
          <w:tcPr>
            <w:tcW w:w="718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6F8D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18"/>
                <w:szCs w:val="18"/>
                <w:lang w:val="en-US" w:eastAsia="zh-CN"/>
              </w:rPr>
              <w:t>22.</w:t>
            </w:r>
            <w:r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  <w:t>技术参数</w:t>
            </w:r>
          </w:p>
        </w:tc>
        <w:tc>
          <w:tcPr>
            <w:tcW w:w="3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EEA8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  <w:t>电源要求：AC220V, 50Hz/60Hz, 400VA, 接地</w:t>
            </w:r>
          </w:p>
        </w:tc>
        <w:tc>
          <w:tcPr>
            <w:tcW w:w="3276" w:type="dxa"/>
            <w:vMerge w:val="restart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50858E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</w:pPr>
          </w:p>
        </w:tc>
        <w:tc>
          <w:tcPr>
            <w:tcW w:w="795" w:type="dxa"/>
            <w:vMerge w:val="restart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2EAA7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</w:pPr>
          </w:p>
        </w:tc>
      </w:tr>
      <w:tr w14:paraId="22A7C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jc w:val="center"/>
        </w:trPr>
        <w:tc>
          <w:tcPr>
            <w:tcW w:w="71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0C178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</w:pPr>
          </w:p>
        </w:tc>
        <w:tc>
          <w:tcPr>
            <w:tcW w:w="3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72F1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  <w:t>水源要求：压力不小于 0.2MPa, 流量大于 10L/min</w:t>
            </w:r>
          </w:p>
        </w:tc>
        <w:tc>
          <w:tcPr>
            <w:tcW w:w="327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14929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</w:pPr>
          </w:p>
        </w:tc>
        <w:tc>
          <w:tcPr>
            <w:tcW w:w="795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7EAD13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</w:pPr>
          </w:p>
        </w:tc>
      </w:tr>
      <w:tr w14:paraId="47326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jc w:val="center"/>
        </w:trPr>
        <w:tc>
          <w:tcPr>
            <w:tcW w:w="7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B46C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</w:pPr>
          </w:p>
        </w:tc>
        <w:tc>
          <w:tcPr>
            <w:tcW w:w="3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B05A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  <w:t>气源要求：压力 0.6-0.8MPa, 流量大于 80L/min</w:t>
            </w:r>
          </w:p>
        </w:tc>
        <w:tc>
          <w:tcPr>
            <w:tcW w:w="327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2AE0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</w:pPr>
          </w:p>
        </w:tc>
        <w:tc>
          <w:tcPr>
            <w:tcW w:w="79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76FA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</w:pPr>
          </w:p>
        </w:tc>
      </w:tr>
    </w:tbl>
    <w:p w14:paraId="52B36D4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contextualSpacing/>
        <w:textAlignment w:val="auto"/>
        <w:rPr>
          <w:rFonts w:hint="eastAsia" w:ascii="宋体" w:hAnsi="宋体" w:eastAsia="仿宋_GB2312" w:cs="仿宋_GB2312"/>
          <w:b/>
          <w:bCs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仿宋_GB2312" w:cs="仿宋_GB2312"/>
          <w:b/>
          <w:bCs/>
          <w:color w:val="auto"/>
          <w:kern w:val="0"/>
          <w:sz w:val="28"/>
          <w:szCs w:val="28"/>
          <w:lang w:val="en-US" w:eastAsia="zh-CN" w:bidi="ar-SA"/>
        </w:rPr>
        <w:t>注：</w:t>
      </w:r>
    </w:p>
    <w:p w14:paraId="0894C8A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0" w:firstLineChars="0"/>
        <w:contextualSpacing/>
        <w:textAlignment w:val="auto"/>
        <w:rPr>
          <w:rFonts w:hint="eastAsia" w:ascii="宋体" w:hAnsi="宋体" w:eastAsia="仿宋_GB2312" w:cs="仿宋_GB2312"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仿宋_GB2312" w:cs="仿宋_GB2312"/>
          <w:color w:val="auto"/>
          <w:kern w:val="0"/>
          <w:sz w:val="28"/>
          <w:szCs w:val="28"/>
          <w:lang w:val="en-US" w:eastAsia="zh-CN" w:bidi="ar-SA"/>
        </w:rPr>
        <w:t>1.表格内容均需按要求填写并盖章，不得留空。</w:t>
      </w:r>
    </w:p>
    <w:p w14:paraId="186673E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0" w:firstLineChars="0"/>
        <w:contextualSpacing/>
        <w:textAlignment w:val="auto"/>
        <w:rPr>
          <w:rFonts w:hint="eastAsia" w:ascii="宋体" w:hAnsi="宋体" w:eastAsia="仿宋_GB2312" w:cs="仿宋_GB2312"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仿宋_GB2312" w:cs="仿宋_GB2312"/>
          <w:color w:val="auto"/>
          <w:kern w:val="0"/>
          <w:sz w:val="28"/>
          <w:szCs w:val="28"/>
          <w:lang w:val="en-US" w:eastAsia="zh-CN" w:bidi="ar-SA"/>
        </w:rPr>
        <w:t>2.如技术偏离表中的竞标响应与佐证材料不一致的，以佐证材料为准。</w:t>
      </w:r>
    </w:p>
    <w:p w14:paraId="7060E33E">
      <w:pPr>
        <w:snapToGrid w:val="0"/>
        <w:spacing w:line="360" w:lineRule="auto"/>
        <w:ind w:firstLine="602" w:firstLineChars="200"/>
        <w:rPr>
          <w:rFonts w:hint="eastAsia" w:ascii="仿宋" w:hAnsi="仿宋" w:eastAsia="仿宋" w:cs="仿宋_GB2312"/>
          <w:b/>
          <w:color w:val="auto"/>
          <w:sz w:val="30"/>
          <w:szCs w:val="30"/>
        </w:rPr>
      </w:pPr>
      <w:r>
        <w:rPr>
          <w:rFonts w:hint="eastAsia" w:ascii="仿宋" w:hAnsi="仿宋" w:eastAsia="仿宋" w:cs="仿宋_GB2312"/>
          <w:b/>
          <w:color w:val="auto"/>
          <w:sz w:val="30"/>
          <w:szCs w:val="30"/>
        </w:rPr>
        <w:t xml:space="preserve"> </w:t>
      </w:r>
    </w:p>
    <w:p w14:paraId="26A40329">
      <w:pPr>
        <w:autoSpaceDE w:val="0"/>
        <w:autoSpaceDN w:val="0"/>
        <w:spacing w:line="360" w:lineRule="auto"/>
        <w:ind w:left="4415" w:leftChars="1950" w:hanging="320" w:hangingChars="100"/>
        <w:rPr>
          <w:rFonts w:hint="eastAsia" w:ascii="仿宋_GB2312" w:hAnsi="仿宋" w:eastAsia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" w:eastAsia="仿宋_GB2312"/>
          <w:color w:val="auto"/>
          <w:kern w:val="0"/>
          <w:sz w:val="32"/>
          <w:szCs w:val="32"/>
        </w:rPr>
        <w:t>供应商名称（签章）：</w:t>
      </w:r>
    </w:p>
    <w:p w14:paraId="1DFFC238">
      <w:pPr>
        <w:autoSpaceDE w:val="0"/>
        <w:autoSpaceDN w:val="0"/>
        <w:spacing w:line="360" w:lineRule="auto"/>
        <w:ind w:firstLine="4160" w:firstLineChars="1300"/>
      </w:pPr>
      <w:r>
        <w:rPr>
          <w:rFonts w:hint="eastAsia" w:ascii="仿宋_GB2312" w:hAnsi="仿宋" w:eastAsia="仿宋_GB2312"/>
          <w:color w:val="auto"/>
          <w:kern w:val="0"/>
          <w:sz w:val="32"/>
          <w:szCs w:val="32"/>
        </w:rPr>
        <w:t>日期：  年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81BB9EE4-87B5-43D6-BF69-ADDF152E1E2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B2EB2BB0-1C4D-4824-9946-90165922C235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D08FBFAE-FB25-47CF-95C3-057D71B5F0D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02D5512D-D8A8-4288-8526-5EB2728E75D0}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KSOF7FC4CF2A">
    <w:panose1 w:val="020B0604020202020204"/>
    <w:charset w:val="00"/>
    <w:family w:val="auto"/>
    <w:pitch w:val="default"/>
    <w:sig w:usb0="00000001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615C73"/>
    <w:rsid w:val="6F261019"/>
    <w:rsid w:val="79BB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Body Text Indent"/>
    <w:basedOn w:val="1"/>
    <w:uiPriority w:val="99"/>
    <w:pPr>
      <w:ind w:firstLine="830" w:firstLineChars="352"/>
    </w:pPr>
    <w:rPr>
      <w:rFonts w:ascii="仿宋_GB2312" w:eastAsia="仿宋_GB2312"/>
      <w:kern w:val="0"/>
      <w:sz w:val="32"/>
      <w:szCs w:val="20"/>
    </w:rPr>
  </w:style>
  <w:style w:type="paragraph" w:styleId="4">
    <w:name w:val="Plain Text"/>
    <w:basedOn w:val="1"/>
    <w:qFormat/>
    <w:uiPriority w:val="99"/>
    <w:rPr>
      <w:rFonts w:ascii="宋体" w:hAnsi="Courier New"/>
      <w:kern w:val="0"/>
      <w:sz w:val="20"/>
      <w:szCs w:val="21"/>
    </w:rPr>
  </w:style>
  <w:style w:type="character" w:styleId="7">
    <w:name w:val="Strong"/>
    <w:basedOn w:val="6"/>
    <w:qFormat/>
    <w:uiPriority w:val="22"/>
    <w:rPr>
      <w:b/>
      <w:bCs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paragraph" w:customStyle="1" w:styleId="9">
    <w:name w:val="p1"/>
    <w:basedOn w:val="1"/>
    <w:qFormat/>
    <w:uiPriority w:val="0"/>
    <w:pPr>
      <w:widowControl/>
      <w:spacing w:after="0" w:line="240" w:lineRule="auto"/>
    </w:pPr>
    <w:rPr>
      <w:rFonts w:ascii="Helvetica" w:hAnsi="Helvetica" w:eastAsia="宋体" w:cs="宋体"/>
      <w:color w:val="231D1C"/>
      <w:kern w:val="0"/>
      <w:sz w:val="12"/>
      <w:szCs w:val="12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453</Words>
  <Characters>477</Characters>
  <Lines>0</Lines>
  <Paragraphs>0</Paragraphs>
  <TotalTime>1</TotalTime>
  <ScaleCrop>false</ScaleCrop>
  <LinksUpToDate>false</LinksUpToDate>
  <CharactersWithSpaces>495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2026-05-09T04:06:00Z</dcterms:created>
  <dc:creator>CGB-01</dc:creator>
  <cp:lastModifiedBy>-L.mc</cp:lastModifiedBy>
  <dcterms:modified xsi:type="dcterms:W3CDTF">2026-05-21T11:32:48Z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eyJoZGlkIjoiY2QzMGU5Mjk4NThlODdmNTFjZmViNjlmMzBlOGU2ZTUiLCJ1c2VySWQiOiIzNTcxNTkxMTcifQ==</vt:lpwstr>
  </property>
  <property fmtid="{D5CDD505-2E9C-101B-9397-08002B2CF9AE}" pid="4" name="ICV">
    <vt:lpwstr>9B54318E773D47FA9C1FA8BB2407D2EE_12</vt:lpwstr>
  </property>
</Properties>
</file>