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4E689">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both"/>
        <w:textAlignment w:val="auto"/>
        <w:rPr>
          <w:rFonts w:hint="eastAsia" w:ascii="方正小标宋简体" w:hAnsi="方正小标宋简体" w:eastAsia="方正小标宋简体" w:cs="方正小标宋简体"/>
          <w:color w:val="000000" w:themeColor="text1"/>
          <w:sz w:val="36"/>
          <w:szCs w:val="36"/>
          <w:lang w:val="en-US" w:eastAsia="zh-CN"/>
        </w:rPr>
      </w:pPr>
      <w:r>
        <w:rPr>
          <w:rFonts w:hint="eastAsia" w:ascii="黑体" w:hAnsi="黑体" w:eastAsia="黑体"/>
          <w:color w:val="000000" w:themeColor="text1"/>
          <w:sz w:val="32"/>
          <w:szCs w:val="32"/>
        </w:rPr>
        <w:t>附件1</w:t>
      </w:r>
    </w:p>
    <w:p w14:paraId="2F203F12">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center"/>
        <w:textAlignment w:val="auto"/>
        <w:rPr>
          <w:rFonts w:hint="default"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sz w:val="36"/>
          <w:szCs w:val="36"/>
          <w:lang w:val="en-US" w:eastAsia="zh-CN"/>
        </w:rPr>
        <w:t>南宁市武鸣区中医医院手动牵引床采购</w:t>
      </w:r>
    </w:p>
    <w:p w14:paraId="59318272">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eastAsia="方正小标宋简体"/>
          <w:sz w:val="32"/>
          <w:szCs w:val="32"/>
          <w:lang w:val="en-US" w:eastAsia="zh-CN"/>
        </w:rPr>
      </w:pPr>
      <w:r>
        <w:rPr>
          <w:rFonts w:hint="eastAsia" w:ascii="方正小标宋简体" w:hAnsi="方正小标宋简体" w:eastAsia="方正小标宋简体" w:cs="方正小标宋简体"/>
          <w:sz w:val="36"/>
          <w:szCs w:val="36"/>
          <w:lang w:val="en-US" w:eastAsia="zh-CN"/>
        </w:rPr>
        <w:t>询价比选文件</w:t>
      </w:r>
    </w:p>
    <w:p w14:paraId="5F8F8945">
      <w:pPr>
        <w:keepNext w:val="0"/>
        <w:keepLines w:val="0"/>
        <w:pageBreakBefore w:val="0"/>
        <w:widowControl w:val="0"/>
        <w:kinsoku/>
        <w:wordWrap/>
        <w:overflowPunct/>
        <w:topLinePunct w:val="0"/>
        <w:autoSpaceDE/>
        <w:autoSpaceDN/>
        <w:bidi w:val="0"/>
        <w:adjustRightInd/>
        <w:spacing w:line="520" w:lineRule="exact"/>
        <w:jc w:val="both"/>
        <w:textAlignment w:val="auto"/>
        <w:rPr>
          <w:rFonts w:hint="default" w:ascii="仿宋_GB2312" w:eastAsia="仿宋_GB2312"/>
          <w:sz w:val="32"/>
          <w:szCs w:val="32"/>
          <w:lang w:val="en-US" w:eastAsia="zh-CN"/>
        </w:rPr>
      </w:pPr>
    </w:p>
    <w:p w14:paraId="15D9E9A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sz w:val="32"/>
          <w:szCs w:val="32"/>
          <w:lang w:val="en-US" w:eastAsia="zh-CN"/>
        </w:rPr>
        <w:t>采购需求</w:t>
      </w:r>
    </w:p>
    <w:p w14:paraId="54E83EC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楷体_GB2312" w:eastAsia="楷体_GB2312" w:cs="宋体"/>
          <w:sz w:val="32"/>
          <w:szCs w:val="32"/>
          <w:lang w:val="en-US" w:eastAsia="zh-CN"/>
        </w:rPr>
      </w:pPr>
      <w:r>
        <w:rPr>
          <w:rFonts w:hint="eastAsia" w:ascii="仿宋_GB2312" w:eastAsia="仿宋_GB2312" w:cs="宋体"/>
          <w:kern w:val="2"/>
          <w:sz w:val="32"/>
          <w:szCs w:val="32"/>
          <w:lang w:val="en-US" w:eastAsia="zh-CN" w:bidi="ar-SA"/>
        </w:rPr>
        <w:t>说明：</w:t>
      </w:r>
      <w:r>
        <w:rPr>
          <w:rFonts w:hint="eastAsia" w:ascii="仿宋_GB2312" w:eastAsia="仿宋_GB2312" w:cs="宋体" w:hAnsiTheme="minorHAnsi"/>
          <w:kern w:val="2"/>
          <w:sz w:val="32"/>
          <w:szCs w:val="32"/>
          <w:lang w:val="en-US" w:eastAsia="zh-CN" w:bidi="ar-SA"/>
        </w:rPr>
        <w:t>标三角形▲为必须响应的参数，负偏离或者已经指明不满足该报价作无效处理</w:t>
      </w:r>
      <w:r>
        <w:rPr>
          <w:rFonts w:hint="eastAsia" w:ascii="仿宋_GB2312" w:eastAsia="仿宋_GB2312" w:cs="宋体"/>
          <w:kern w:val="2"/>
          <w:sz w:val="32"/>
          <w:szCs w:val="32"/>
          <w:lang w:val="en-US" w:eastAsia="zh-CN" w:bidi="ar-SA"/>
        </w:rPr>
        <w:t>。所有</w:t>
      </w:r>
      <w:r>
        <w:rPr>
          <w:rFonts w:hint="eastAsia" w:ascii="仿宋_GB2312" w:eastAsia="仿宋_GB2312" w:cs="宋体" w:hAnsiTheme="minorHAnsi"/>
          <w:kern w:val="2"/>
          <w:sz w:val="32"/>
          <w:szCs w:val="32"/>
          <w:lang w:val="en-US" w:eastAsia="zh-CN" w:bidi="ar-SA"/>
        </w:rPr>
        <w:t>设备的质量保证期不少于3年。按国家有关产品“三包”规定执行“三包”，质保期除特别注明外，最短不得少于3年。质保期内负责上门服务、维修、更换配件，不得收取任何费用。自提交货物并验收合格之日起计，若厂家免费质保期超过一年的，按厂家规定保修；同时提供产品“三包”服务，每年至少定期回访1次，以及对设备维修服务，质保期后提供终身维修服务，其余按投标人提交的售后服务承诺书执行；所有非故意性损坏以及在要求质量标准范围内的正常使用造成的损坏均要免费维修。对因采购方人员的不正当使用所造成的损坏不归中标人负责保修，但中标人也要积极帮助采购人修理，并保证提供优惠价格的配件和服务。</w:t>
      </w:r>
    </w:p>
    <w:p w14:paraId="15F25202">
      <w:pPr>
        <w:pStyle w:val="21"/>
        <w:keepNext w:val="0"/>
        <w:keepLines w:val="0"/>
        <w:pageBreakBefore w:val="0"/>
        <w:kinsoku/>
        <w:wordWrap/>
        <w:overflowPunct/>
        <w:topLinePunct w:val="0"/>
        <w:autoSpaceDE/>
        <w:autoSpaceDN/>
        <w:bidi w:val="0"/>
        <w:adjustRightInd w:val="0"/>
        <w:snapToGrid w:val="0"/>
        <w:spacing w:line="480" w:lineRule="exact"/>
        <w:ind w:left="0" w:firstLine="643" w:firstLineChars="200"/>
        <w:textAlignment w:val="auto"/>
        <w:rPr>
          <w:rFonts w:hint="eastAsia" w:ascii="仿宋_GB2312" w:eastAsia="仿宋_GB2312" w:cs="宋体" w:hAnsiTheme="minorHAnsi"/>
          <w:b/>
          <w:bCs/>
          <w:kern w:val="2"/>
          <w:sz w:val="32"/>
          <w:szCs w:val="32"/>
          <w:lang w:val="en-US" w:eastAsia="zh-CN" w:bidi="ar-SA"/>
        </w:rPr>
      </w:pPr>
      <w:r>
        <w:rPr>
          <w:rFonts w:hint="eastAsia" w:ascii="仿宋_GB2312" w:eastAsia="仿宋_GB2312" w:cs="宋体" w:hAnsiTheme="minorHAnsi"/>
          <w:b/>
          <w:bCs/>
          <w:kern w:val="2"/>
          <w:sz w:val="32"/>
          <w:szCs w:val="32"/>
          <w:lang w:val="en-US" w:eastAsia="zh-CN" w:bidi="ar-SA"/>
        </w:rPr>
        <w:t>采购参数</w:t>
      </w:r>
    </w:p>
    <w:p w14:paraId="09EC9E0F">
      <w:pPr>
        <w:keepNext w:val="0"/>
        <w:keepLines w:val="0"/>
        <w:pageBreakBefore w:val="0"/>
        <w:kinsoku/>
        <w:wordWrap/>
        <w:overflowPunct/>
        <w:topLinePunct w:val="0"/>
        <w:autoSpaceDE/>
        <w:autoSpaceDN/>
        <w:bidi w:val="0"/>
        <w:adjustRightInd w:val="0"/>
        <w:snapToGrid w:val="0"/>
        <w:spacing w:line="480" w:lineRule="exact"/>
        <w:ind w:left="0" w:firstLine="643" w:firstLineChars="200"/>
        <w:textAlignment w:val="auto"/>
        <w:rPr>
          <w:rFonts w:hint="eastAsia" w:ascii="仿宋_GB2312" w:eastAsia="仿宋_GB2312" w:cs="宋体" w:hAnsiTheme="minorHAnsi"/>
          <w:b/>
          <w:bCs/>
          <w:kern w:val="2"/>
          <w:sz w:val="32"/>
          <w:szCs w:val="32"/>
          <w:lang w:val="en-US" w:eastAsia="zh-CN" w:bidi="ar-SA"/>
        </w:rPr>
      </w:pPr>
      <w:r>
        <w:rPr>
          <w:rFonts w:hint="eastAsia" w:ascii="仿宋_GB2312" w:eastAsia="仿宋_GB2312" w:cs="宋体" w:hAnsiTheme="minorHAnsi"/>
          <w:b/>
          <w:bCs/>
          <w:kern w:val="2"/>
          <w:sz w:val="32"/>
          <w:szCs w:val="32"/>
          <w:lang w:val="en-US" w:eastAsia="zh-CN" w:bidi="ar-SA"/>
        </w:rPr>
        <w:t xml:space="preserve">1.基本功能要求： </w:t>
      </w:r>
    </w:p>
    <w:p w14:paraId="05833319">
      <w:pPr>
        <w:pStyle w:val="21"/>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 xml:space="preserve">（1）床体具备水平移动功能 </w:t>
      </w:r>
    </w:p>
    <w:p w14:paraId="47B64D15">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（2）床面具备水平上升和下降</w:t>
      </w:r>
    </w:p>
    <w:p w14:paraId="529DDA4A">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（3）床面具备头低足高倾斜功能</w:t>
      </w:r>
    </w:p>
    <w:p w14:paraId="7DA72CCF">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（4）床面腿板具备分腿外展功能</w:t>
      </w:r>
    </w:p>
    <w:p w14:paraId="0AD4D421">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（5）床面头板具有水平移动功能</w:t>
      </w:r>
    </w:p>
    <w:p w14:paraId="3FCE9E60">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 xml:space="preserve">（6）床体与立柱一体化设计，实现牵引和悬吊功能 </w:t>
      </w:r>
    </w:p>
    <w:p w14:paraId="140017FD">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 xml:space="preserve">（7）床面分头板，背板，双腿板，双手板，头板开孔，腿板可分离并能水平外展 </w:t>
      </w:r>
    </w:p>
    <w:p w14:paraId="272C91A7">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 xml:space="preserve">（8）立柱弯臂设定点牵引环 </w:t>
      </w:r>
    </w:p>
    <w:p w14:paraId="32D9A76D">
      <w:pPr>
        <w:keepNext w:val="0"/>
        <w:keepLines w:val="0"/>
        <w:pageBreakBefore w:val="0"/>
        <w:kinsoku/>
        <w:wordWrap/>
        <w:overflowPunct/>
        <w:topLinePunct w:val="0"/>
        <w:autoSpaceDE/>
        <w:autoSpaceDN/>
        <w:bidi w:val="0"/>
        <w:adjustRightInd w:val="0"/>
        <w:snapToGrid w:val="0"/>
        <w:spacing w:line="480" w:lineRule="exact"/>
        <w:ind w:left="0" w:firstLine="643" w:firstLineChars="200"/>
        <w:textAlignment w:val="auto"/>
        <w:rPr>
          <w:rFonts w:hint="eastAsia" w:ascii="仿宋_GB2312" w:eastAsia="仿宋_GB2312" w:cs="宋体" w:hAnsiTheme="minorHAnsi"/>
          <w:b/>
          <w:bCs/>
          <w:kern w:val="2"/>
          <w:sz w:val="32"/>
          <w:szCs w:val="32"/>
          <w:lang w:val="en-US" w:eastAsia="zh-CN" w:bidi="ar-SA"/>
        </w:rPr>
      </w:pPr>
      <w:r>
        <w:rPr>
          <w:rFonts w:hint="eastAsia" w:ascii="仿宋_GB2312" w:eastAsia="仿宋_GB2312" w:cs="宋体" w:hAnsiTheme="minorHAnsi"/>
          <w:b/>
          <w:bCs/>
          <w:kern w:val="2"/>
          <w:sz w:val="32"/>
          <w:szCs w:val="32"/>
          <w:lang w:val="en-US" w:eastAsia="zh-CN" w:bidi="ar-SA"/>
        </w:rPr>
        <w:t xml:space="preserve">2.技术参数： </w:t>
      </w:r>
    </w:p>
    <w:p w14:paraId="3BDB61C1">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▲（1）床面水平移动</w:t>
      </w:r>
      <w:r>
        <w:rPr>
          <w:rFonts w:hint="eastAsia"/>
          <w:szCs w:val="21"/>
        </w:rPr>
        <w:t>≥</w:t>
      </w:r>
      <w:r>
        <w:rPr>
          <w:rFonts w:hint="eastAsia" w:ascii="仿宋_GB2312" w:eastAsia="仿宋_GB2312" w:cs="宋体" w:hAnsiTheme="minorHAnsi"/>
          <w:kern w:val="2"/>
          <w:sz w:val="32"/>
          <w:szCs w:val="32"/>
          <w:lang w:val="en-US" w:eastAsia="zh-CN" w:bidi="ar-SA"/>
        </w:rPr>
        <w:t>400mm</w:t>
      </w:r>
    </w:p>
    <w:p w14:paraId="516AFAC3">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（2）床体升降行程</w:t>
      </w:r>
      <w:r>
        <w:rPr>
          <w:rFonts w:hint="eastAsia"/>
          <w:szCs w:val="21"/>
        </w:rPr>
        <w:t>≥</w:t>
      </w:r>
      <w:r>
        <w:rPr>
          <w:rFonts w:hint="eastAsia" w:ascii="仿宋_GB2312" w:eastAsia="仿宋_GB2312" w:cs="宋体" w:hAnsiTheme="minorHAnsi"/>
          <w:kern w:val="2"/>
          <w:sz w:val="32"/>
          <w:szCs w:val="32"/>
          <w:lang w:val="en-US" w:eastAsia="zh-CN" w:bidi="ar-SA"/>
        </w:rPr>
        <w:t xml:space="preserve">400mm </w:t>
      </w:r>
    </w:p>
    <w:p w14:paraId="5AEE11CF">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▲（3）纵向倾斜</w:t>
      </w:r>
      <w:r>
        <w:rPr>
          <w:rFonts w:hint="eastAsia"/>
          <w:szCs w:val="21"/>
        </w:rPr>
        <w:t>≥</w:t>
      </w:r>
      <w:r>
        <w:rPr>
          <w:rFonts w:hint="eastAsia" w:ascii="仿宋_GB2312" w:eastAsia="仿宋_GB2312" w:cs="宋体" w:hAnsiTheme="minorHAnsi"/>
          <w:kern w:val="2"/>
          <w:sz w:val="32"/>
          <w:szCs w:val="32"/>
          <w:lang w:val="en-US" w:eastAsia="zh-CN" w:bidi="ar-SA"/>
        </w:rPr>
        <w:t xml:space="preserve">15º </w:t>
      </w:r>
    </w:p>
    <w:p w14:paraId="7EF32BBF">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（4）腿板水平外展</w:t>
      </w:r>
      <w:r>
        <w:rPr>
          <w:rFonts w:hint="eastAsia"/>
          <w:szCs w:val="21"/>
        </w:rPr>
        <w:t>≥</w:t>
      </w:r>
      <w:r>
        <w:rPr>
          <w:rFonts w:hint="eastAsia" w:ascii="仿宋_GB2312" w:eastAsia="仿宋_GB2312" w:cs="宋体" w:hAnsiTheme="minorHAnsi"/>
          <w:kern w:val="2"/>
          <w:sz w:val="32"/>
          <w:szCs w:val="32"/>
          <w:lang w:val="en-US" w:eastAsia="zh-CN" w:bidi="ar-SA"/>
        </w:rPr>
        <w:t xml:space="preserve">30º </w:t>
      </w:r>
    </w:p>
    <w:p w14:paraId="194A8AC2">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（5）下肢悬吊最大距离</w:t>
      </w:r>
      <w:r>
        <w:rPr>
          <w:rFonts w:hint="eastAsia"/>
          <w:szCs w:val="21"/>
        </w:rPr>
        <w:t>≥</w:t>
      </w:r>
      <w:r>
        <w:rPr>
          <w:rFonts w:hint="eastAsia" w:ascii="仿宋_GB2312" w:eastAsia="仿宋_GB2312" w:cs="宋体" w:hAnsiTheme="minorHAnsi"/>
          <w:kern w:val="2"/>
          <w:sz w:val="32"/>
          <w:szCs w:val="32"/>
          <w:lang w:val="en-US" w:eastAsia="zh-CN" w:bidi="ar-SA"/>
        </w:rPr>
        <w:t xml:space="preserve">1600mm </w:t>
      </w:r>
    </w:p>
    <w:p w14:paraId="3252CB73">
      <w:pPr>
        <w:keepNext w:val="0"/>
        <w:keepLines w:val="0"/>
        <w:pageBreakBefore w:val="0"/>
        <w:kinsoku/>
        <w:wordWrap/>
        <w:overflowPunct/>
        <w:topLinePunct w:val="0"/>
        <w:autoSpaceDE/>
        <w:autoSpaceDN/>
        <w:bidi w:val="0"/>
        <w:adjustRightInd w:val="0"/>
        <w:snapToGrid w:val="0"/>
        <w:spacing w:line="480" w:lineRule="exact"/>
        <w:ind w:left="0" w:firstLine="643" w:firstLineChars="200"/>
        <w:textAlignment w:val="auto"/>
        <w:rPr>
          <w:rFonts w:hint="eastAsia" w:ascii="仿宋_GB2312" w:eastAsia="仿宋_GB2312" w:cs="宋体" w:hAnsiTheme="minorHAnsi"/>
          <w:b/>
          <w:bCs/>
          <w:kern w:val="2"/>
          <w:sz w:val="32"/>
          <w:szCs w:val="32"/>
          <w:lang w:val="en-US" w:eastAsia="zh-CN" w:bidi="ar-SA"/>
        </w:rPr>
      </w:pPr>
      <w:r>
        <w:rPr>
          <w:rFonts w:hint="eastAsia" w:ascii="仿宋_GB2312" w:eastAsia="仿宋_GB2312" w:cs="宋体" w:hAnsiTheme="minorHAnsi"/>
          <w:b/>
          <w:bCs/>
          <w:kern w:val="2"/>
          <w:sz w:val="32"/>
          <w:szCs w:val="32"/>
          <w:lang w:val="en-US" w:eastAsia="zh-CN" w:bidi="ar-SA"/>
        </w:rPr>
        <w:t>3.其它要求 :</w:t>
      </w:r>
    </w:p>
    <w:p w14:paraId="48B7EFD2">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 xml:space="preserve">▲（1）可实现仰卧位下肢悬吊牵引功能 </w:t>
      </w:r>
    </w:p>
    <w:p w14:paraId="51FFA408">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 xml:space="preserve">▲（2）可实现俯卧位下肢悬吊牵引功能 </w:t>
      </w:r>
    </w:p>
    <w:p w14:paraId="6AA5A9E3">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 xml:space="preserve">（3）可实现单下肢外展牵引功能 </w:t>
      </w:r>
    </w:p>
    <w:p w14:paraId="30BCDAEB">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 xml:space="preserve">（4）可实现俯卧位水平牵引功能 </w:t>
      </w:r>
    </w:p>
    <w:p w14:paraId="41B749B8">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 xml:space="preserve">▲（5）可实现斜躺位颈椎牵引功能 </w:t>
      </w:r>
    </w:p>
    <w:p w14:paraId="1CFE203D">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▲（6）升降及倾斜采用电动控制，水平牵引力施加采用手动渐进式</w:t>
      </w:r>
    </w:p>
    <w:p w14:paraId="579A96E0">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（7）具备紧急暂停功能，牵引过程中随时紧急暂停，确保安全</w:t>
      </w:r>
    </w:p>
    <w:p w14:paraId="227BB847">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（8）产品及配套具有多项相关专利支持，确保技术优势</w:t>
      </w:r>
    </w:p>
    <w:p w14:paraId="7D307505">
      <w:pPr>
        <w:keepNext w:val="0"/>
        <w:keepLines w:val="0"/>
        <w:pageBreakBefore w:val="0"/>
        <w:kinsoku/>
        <w:wordWrap/>
        <w:overflowPunct/>
        <w:topLinePunct w:val="0"/>
        <w:autoSpaceDE/>
        <w:autoSpaceDN/>
        <w:bidi w:val="0"/>
        <w:adjustRightInd w:val="0"/>
        <w:snapToGrid w:val="0"/>
        <w:spacing w:line="48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 xml:space="preserve">▲（9）产品失效日期：≥10年 </w:t>
      </w:r>
    </w:p>
    <w:p w14:paraId="151BBA0C">
      <w:pPr>
        <w:keepNext w:val="0"/>
        <w:keepLines w:val="0"/>
        <w:pageBreakBefore w:val="0"/>
        <w:widowControl w:val="0"/>
        <w:numPr>
          <w:ilvl w:val="0"/>
          <w:numId w:val="0"/>
        </w:numPr>
        <w:kinsoku/>
        <w:wordWrap/>
        <w:overflowPunct/>
        <w:topLinePunct w:val="0"/>
        <w:autoSpaceDE/>
        <w:autoSpaceDN/>
        <w:bidi w:val="0"/>
        <w:adjustRightInd/>
        <w:spacing w:line="480" w:lineRule="exact"/>
        <w:ind w:left="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二、报价提交材料</w:t>
      </w:r>
    </w:p>
    <w:p w14:paraId="7DF8C90C">
      <w:pPr>
        <w:keepNext w:val="0"/>
        <w:keepLines w:val="0"/>
        <w:pageBreakBefore w:val="0"/>
        <w:kinsoku/>
        <w:wordWrap/>
        <w:overflowPunct/>
        <w:topLinePunct w:val="0"/>
        <w:autoSpaceDE/>
        <w:autoSpaceDN/>
        <w:bidi w:val="0"/>
        <w:spacing w:line="480" w:lineRule="exact"/>
        <w:ind w:left="0" w:firstLine="640" w:firstLineChars="200"/>
        <w:textAlignment w:val="auto"/>
        <w:rPr>
          <w:rFonts w:hint="eastAsia" w:ascii="仿宋_GB2312" w:eastAsia="仿宋_GB2312" w:cs="宋体"/>
          <w:sz w:val="32"/>
          <w:szCs w:val="32"/>
        </w:rPr>
      </w:pPr>
      <w:r>
        <w:rPr>
          <w:rFonts w:hint="eastAsia" w:ascii="仿宋_GB2312" w:eastAsia="仿宋_GB2312" w:cs="宋体"/>
          <w:sz w:val="32"/>
          <w:szCs w:val="32"/>
        </w:rPr>
        <w:t>1.报价表（参</w:t>
      </w:r>
      <w:r>
        <w:rPr>
          <w:rFonts w:hint="eastAsia" w:ascii="仿宋_GB2312" w:eastAsia="仿宋_GB2312" w:cs="宋体"/>
          <w:color w:val="000000" w:themeColor="text1"/>
          <w:sz w:val="32"/>
          <w:szCs w:val="32"/>
        </w:rPr>
        <w:t>照附件2报价材料格式提供</w:t>
      </w:r>
      <w:r>
        <w:rPr>
          <w:rFonts w:hint="eastAsia" w:ascii="仿宋_GB2312" w:eastAsia="仿宋_GB2312" w:cs="宋体"/>
          <w:sz w:val="32"/>
          <w:szCs w:val="32"/>
        </w:rPr>
        <w:t>）</w:t>
      </w:r>
    </w:p>
    <w:p w14:paraId="35CB542B">
      <w:pPr>
        <w:keepNext w:val="0"/>
        <w:keepLines w:val="0"/>
        <w:pageBreakBefore w:val="0"/>
        <w:kinsoku/>
        <w:wordWrap/>
        <w:overflowPunct/>
        <w:topLinePunct w:val="0"/>
        <w:autoSpaceDE/>
        <w:autoSpaceDN/>
        <w:bidi w:val="0"/>
        <w:spacing w:line="480" w:lineRule="exact"/>
        <w:ind w:left="0" w:firstLine="640" w:firstLineChars="200"/>
        <w:textAlignment w:val="auto"/>
        <w:rPr>
          <w:rFonts w:hint="eastAsia" w:ascii="仿宋_GB2312" w:eastAsia="仿宋_GB2312" w:cs="宋体"/>
          <w:sz w:val="32"/>
          <w:szCs w:val="32"/>
        </w:rPr>
      </w:pPr>
      <w:r>
        <w:rPr>
          <w:rFonts w:hint="eastAsia" w:ascii="仿宋_GB2312" w:eastAsia="仿宋_GB2312" w:cs="宋体"/>
          <w:sz w:val="32"/>
          <w:szCs w:val="32"/>
        </w:rPr>
        <w:t>2.资格证明文件，</w:t>
      </w:r>
      <w:r>
        <w:rPr>
          <w:rFonts w:hint="eastAsia" w:ascii="仿宋_GB2312" w:eastAsia="仿宋_GB2312" w:cs="宋体"/>
          <w:sz w:val="32"/>
          <w:szCs w:val="32"/>
          <w:lang w:val="en-US" w:eastAsia="zh-CN"/>
        </w:rPr>
        <w:t>按询价比选公告中供应商资格要求提供</w:t>
      </w:r>
      <w:r>
        <w:rPr>
          <w:rFonts w:hint="eastAsia" w:ascii="仿宋_GB2312" w:eastAsia="仿宋_GB2312" w:cs="宋体"/>
          <w:sz w:val="32"/>
          <w:szCs w:val="32"/>
        </w:rPr>
        <w:t>复印件（加盖公章）</w:t>
      </w:r>
    </w:p>
    <w:p w14:paraId="6ED2BC94">
      <w:pPr>
        <w:keepNext w:val="0"/>
        <w:keepLines w:val="0"/>
        <w:pageBreakBefore w:val="0"/>
        <w:kinsoku/>
        <w:wordWrap/>
        <w:overflowPunct/>
        <w:topLinePunct w:val="0"/>
        <w:autoSpaceDE/>
        <w:autoSpaceDN/>
        <w:bidi w:val="0"/>
        <w:spacing w:line="480" w:lineRule="exact"/>
        <w:ind w:left="0" w:firstLine="640" w:firstLineChars="200"/>
        <w:textAlignment w:val="auto"/>
        <w:rPr>
          <w:rFonts w:hint="default" w:ascii="仿宋_GB2312" w:eastAsia="仿宋_GB2312" w:cs="宋体"/>
          <w:sz w:val="32"/>
          <w:szCs w:val="32"/>
          <w:lang w:val="en-US" w:eastAsia="zh-CN"/>
        </w:rPr>
      </w:pPr>
      <w:r>
        <w:rPr>
          <w:rFonts w:hint="eastAsia" w:ascii="仿宋_GB2312" w:eastAsia="仿宋_GB2312" w:cs="宋体"/>
          <w:sz w:val="32"/>
          <w:szCs w:val="32"/>
        </w:rPr>
        <w:t>3.法定代表人身份证明</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授权委托书等（</w:t>
      </w:r>
      <w:r>
        <w:rPr>
          <w:rFonts w:hint="eastAsia" w:ascii="仿宋_GB2312" w:eastAsia="仿宋_GB2312" w:cs="宋体"/>
          <w:sz w:val="32"/>
          <w:szCs w:val="32"/>
        </w:rPr>
        <w:t>参</w:t>
      </w:r>
      <w:r>
        <w:rPr>
          <w:rFonts w:hint="eastAsia" w:ascii="仿宋_GB2312" w:eastAsia="仿宋_GB2312" w:cs="宋体"/>
          <w:color w:val="000000" w:themeColor="text1"/>
          <w:sz w:val="32"/>
          <w:szCs w:val="32"/>
        </w:rPr>
        <w:t>照附件2报价材料格式提供</w:t>
      </w:r>
      <w:r>
        <w:rPr>
          <w:rFonts w:hint="eastAsia" w:ascii="仿宋_GB2312" w:eastAsia="仿宋_GB2312" w:cs="宋体"/>
          <w:sz w:val="32"/>
          <w:szCs w:val="32"/>
          <w:lang w:val="en-US" w:eastAsia="zh-CN"/>
        </w:rPr>
        <w:t>）</w:t>
      </w:r>
    </w:p>
    <w:p w14:paraId="5F9A9BAE">
      <w:pPr>
        <w:keepNext w:val="0"/>
        <w:keepLines w:val="0"/>
        <w:pageBreakBefore w:val="0"/>
        <w:kinsoku/>
        <w:wordWrap/>
        <w:overflowPunct/>
        <w:topLinePunct w:val="0"/>
        <w:autoSpaceDE/>
        <w:autoSpaceDN/>
        <w:bidi w:val="0"/>
        <w:spacing w:line="480" w:lineRule="exact"/>
        <w:ind w:left="0" w:firstLine="640" w:firstLineChars="200"/>
        <w:textAlignment w:val="auto"/>
        <w:rPr>
          <w:rFonts w:hint="eastAsia" w:ascii="仿宋_GB2312" w:eastAsia="仿宋_GB2312" w:cs="宋体"/>
          <w:sz w:val="32"/>
          <w:szCs w:val="32"/>
          <w:lang w:val="en-US" w:eastAsia="zh-CN"/>
        </w:rPr>
      </w:pPr>
      <w:r>
        <w:rPr>
          <w:rFonts w:hint="eastAsia" w:ascii="仿宋_GB2312" w:eastAsia="仿宋_GB2312" w:cs="宋体"/>
          <w:sz w:val="32"/>
          <w:szCs w:val="32"/>
        </w:rPr>
        <w:t>4.</w:t>
      </w:r>
      <w:r>
        <w:rPr>
          <w:rFonts w:hint="eastAsia" w:ascii="仿宋_GB2312" w:eastAsia="仿宋_GB2312" w:cs="宋体"/>
          <w:sz w:val="32"/>
          <w:szCs w:val="32"/>
          <w:lang w:val="en-US" w:eastAsia="zh-CN"/>
        </w:rPr>
        <w:t>货物参数响应表</w:t>
      </w:r>
    </w:p>
    <w:p w14:paraId="1DC3AF59">
      <w:pPr>
        <w:keepNext w:val="0"/>
        <w:keepLines w:val="0"/>
        <w:pageBreakBefore w:val="0"/>
        <w:kinsoku/>
        <w:wordWrap/>
        <w:overflowPunct/>
        <w:topLinePunct w:val="0"/>
        <w:autoSpaceDE/>
        <w:autoSpaceDN/>
        <w:bidi w:val="0"/>
        <w:spacing w:line="480" w:lineRule="exact"/>
        <w:ind w:left="0" w:firstLine="640" w:firstLineChars="200"/>
        <w:textAlignment w:val="auto"/>
        <w:rPr>
          <w:rFonts w:hint="eastAsia" w:ascii="仿宋_GB2312" w:eastAsia="仿宋_GB2312" w:cs="宋体"/>
          <w:sz w:val="32"/>
          <w:szCs w:val="32"/>
          <w:lang w:val="en-US" w:eastAsia="zh-CN"/>
        </w:rPr>
      </w:pPr>
      <w:r>
        <w:rPr>
          <w:rFonts w:hint="eastAsia" w:ascii="仿宋_GB2312" w:eastAsia="仿宋_GB2312" w:cs="宋体"/>
          <w:sz w:val="32"/>
          <w:szCs w:val="32"/>
          <w:lang w:val="en-US" w:eastAsia="zh-CN"/>
        </w:rPr>
        <w:t>5.</w:t>
      </w:r>
      <w:r>
        <w:rPr>
          <w:rFonts w:hint="eastAsia" w:ascii="仿宋_GB2312" w:eastAsia="仿宋_GB2312" w:cs="宋体"/>
          <w:sz w:val="32"/>
          <w:szCs w:val="32"/>
        </w:rPr>
        <w:t>其他材料：</w:t>
      </w:r>
      <w:r>
        <w:rPr>
          <w:rFonts w:hint="eastAsia" w:ascii="仿宋_GB2312" w:eastAsia="仿宋_GB2312" w:cs="宋体"/>
          <w:sz w:val="32"/>
          <w:szCs w:val="32"/>
          <w:lang w:val="en-US" w:eastAsia="zh-CN"/>
        </w:rPr>
        <w:t>如产品授权材料、质保及售后服务承诺、产品彩页（附有设备参数）等</w:t>
      </w:r>
    </w:p>
    <w:p w14:paraId="1DA0DC9A">
      <w:pPr>
        <w:keepNext w:val="0"/>
        <w:keepLines w:val="0"/>
        <w:pageBreakBefore w:val="0"/>
        <w:kinsoku/>
        <w:wordWrap/>
        <w:overflowPunct/>
        <w:topLinePunct w:val="0"/>
        <w:autoSpaceDE/>
        <w:autoSpaceDN/>
        <w:bidi w:val="0"/>
        <w:spacing w:line="480" w:lineRule="exact"/>
        <w:ind w:left="0" w:firstLine="640" w:firstLineChars="200"/>
        <w:textAlignment w:val="auto"/>
        <w:rPr>
          <w:rFonts w:hint="eastAsia" w:ascii="黑体" w:hAnsi="黑体" w:eastAsia="黑体" w:cs="宋体"/>
          <w:color w:val="000000" w:themeColor="text1"/>
          <w:sz w:val="32"/>
          <w:szCs w:val="32"/>
        </w:rPr>
      </w:pPr>
      <w:r>
        <w:rPr>
          <w:rFonts w:hint="eastAsia" w:ascii="仿宋_GB2312" w:eastAsia="仿宋_GB2312" w:cs="宋体"/>
          <w:sz w:val="32"/>
          <w:szCs w:val="32"/>
          <w:lang w:val="en-US" w:eastAsia="zh-CN"/>
        </w:rPr>
        <w:t>以上材料各一份，加盖公司或者企业公章方可有效，同时，否则按无效应标处理。</w:t>
      </w:r>
      <w:bookmarkStart w:id="1" w:name="_GoBack"/>
      <w:bookmarkEnd w:id="1"/>
      <w:bookmarkStart w:id="0" w:name="_Toc18681"/>
    </w:p>
    <w:p w14:paraId="0845A6D3">
      <w:pPr>
        <w:snapToGrid w:val="0"/>
        <w:spacing w:before="50" w:after="50" w:line="440" w:lineRule="exact"/>
        <w:textAlignment w:val="baseline"/>
        <w:rPr>
          <w:rFonts w:hint="eastAsia" w:ascii="宋体" w:hAnsi="宋体" w:cs="宋体"/>
          <w:b w:val="0"/>
          <w:bCs w:val="0"/>
          <w:color w:val="000000" w:themeColor="text1"/>
          <w:sz w:val="32"/>
          <w:szCs w:val="32"/>
        </w:rPr>
      </w:pPr>
      <w:r>
        <w:rPr>
          <w:rFonts w:hint="eastAsia" w:ascii="黑体" w:hAnsi="黑体" w:eastAsia="黑体" w:cs="宋体"/>
          <w:color w:val="000000" w:themeColor="text1"/>
          <w:sz w:val="32"/>
          <w:szCs w:val="32"/>
        </w:rPr>
        <w:t>附件2</w:t>
      </w:r>
    </w:p>
    <w:p w14:paraId="4A940936">
      <w:pPr>
        <w:pageBreakBefore w:val="0"/>
        <w:kinsoku/>
        <w:wordWrap/>
        <w:overflowPunct/>
        <w:topLinePunct w:val="0"/>
        <w:bidi w:val="0"/>
        <w:snapToGrid w:val="0"/>
        <w:spacing w:before="50" w:after="50" w:line="440" w:lineRule="exact"/>
        <w:textAlignment w:val="baseline"/>
        <w:rPr>
          <w:rFonts w:ascii="宋体"/>
          <w:b/>
          <w:bCs/>
          <w:sz w:val="32"/>
          <w:szCs w:val="32"/>
        </w:rPr>
      </w:pPr>
      <w:r>
        <w:rPr>
          <w:rFonts w:hint="eastAsia" w:ascii="宋体" w:hAnsi="宋体" w:cs="宋体"/>
          <w:b w:val="0"/>
          <w:bCs w:val="0"/>
          <w:sz w:val="32"/>
          <w:szCs w:val="32"/>
        </w:rPr>
        <w:t>（响应文件外层包装封面格式）</w:t>
      </w:r>
      <w:bookmarkEnd w:id="0"/>
    </w:p>
    <w:p w14:paraId="14E2E70C">
      <w:pPr>
        <w:pageBreakBefore w:val="0"/>
        <w:kinsoku/>
        <w:wordWrap/>
        <w:overflowPunct/>
        <w:topLinePunct w:val="0"/>
        <w:bidi w:val="0"/>
        <w:snapToGrid w:val="0"/>
        <w:spacing w:before="156" w:after="50" w:line="440" w:lineRule="exact"/>
        <w:textAlignment w:val="baseline"/>
        <w:rPr>
          <w:rFonts w:ascii="宋体"/>
          <w:sz w:val="32"/>
          <w:szCs w:val="32"/>
        </w:rPr>
      </w:pPr>
    </w:p>
    <w:p w14:paraId="22C71409">
      <w:pPr>
        <w:pageBreakBefore w:val="0"/>
        <w:kinsoku/>
        <w:wordWrap/>
        <w:overflowPunct/>
        <w:topLinePunct w:val="0"/>
        <w:bidi w:val="0"/>
        <w:snapToGrid w:val="0"/>
        <w:spacing w:before="156" w:after="50" w:line="440" w:lineRule="exact"/>
        <w:jc w:val="center"/>
        <w:textAlignment w:val="baseline"/>
        <w:rPr>
          <w:rFonts w:ascii="宋体"/>
          <w:sz w:val="32"/>
          <w:szCs w:val="32"/>
        </w:rPr>
      </w:pPr>
    </w:p>
    <w:p w14:paraId="037C94EC">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lang w:val="en-US" w:eastAsia="zh-CN"/>
        </w:rPr>
        <w:t>报价</w:t>
      </w:r>
      <w:r>
        <w:rPr>
          <w:rFonts w:hint="eastAsia" w:ascii="宋体" w:hAnsi="宋体" w:cs="宋体"/>
          <w:sz w:val="32"/>
          <w:szCs w:val="32"/>
        </w:rPr>
        <w:t>文件</w:t>
      </w:r>
    </w:p>
    <w:p w14:paraId="0CCDFA12">
      <w:pPr>
        <w:pageBreakBefore w:val="0"/>
        <w:kinsoku/>
        <w:wordWrap/>
        <w:overflowPunct/>
        <w:topLinePunct w:val="0"/>
        <w:bidi w:val="0"/>
        <w:snapToGrid w:val="0"/>
        <w:spacing w:before="156" w:after="50" w:line="440" w:lineRule="exact"/>
        <w:textAlignment w:val="baseline"/>
        <w:rPr>
          <w:rFonts w:ascii="宋体"/>
          <w:sz w:val="32"/>
          <w:szCs w:val="32"/>
        </w:rPr>
      </w:pPr>
    </w:p>
    <w:p w14:paraId="5FFE8D8E">
      <w:pPr>
        <w:pageBreakBefore w:val="0"/>
        <w:kinsoku/>
        <w:wordWrap/>
        <w:overflowPunct/>
        <w:topLinePunct w:val="0"/>
        <w:bidi w:val="0"/>
        <w:snapToGrid w:val="0"/>
        <w:spacing w:before="156" w:after="50" w:line="440" w:lineRule="exact"/>
        <w:textAlignment w:val="baseline"/>
        <w:rPr>
          <w:rFonts w:ascii="宋体"/>
          <w:sz w:val="32"/>
          <w:szCs w:val="32"/>
        </w:rPr>
      </w:pPr>
    </w:p>
    <w:p w14:paraId="2FABDBF6">
      <w:pPr>
        <w:pageBreakBefore w:val="0"/>
        <w:kinsoku/>
        <w:wordWrap/>
        <w:overflowPunct/>
        <w:topLinePunct w:val="0"/>
        <w:bidi w:val="0"/>
        <w:snapToGrid w:val="0"/>
        <w:spacing w:before="156" w:after="50" w:line="440" w:lineRule="exact"/>
        <w:textAlignment w:val="baseline"/>
        <w:rPr>
          <w:rFonts w:ascii="宋体"/>
          <w:sz w:val="32"/>
          <w:szCs w:val="32"/>
        </w:rPr>
      </w:pPr>
    </w:p>
    <w:p w14:paraId="2F19B3B1">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774BFAF1">
      <w:pPr>
        <w:pageBreakBefore w:val="0"/>
        <w:kinsoku/>
        <w:wordWrap/>
        <w:overflowPunct/>
        <w:topLinePunct w:val="0"/>
        <w:bidi w:val="0"/>
        <w:snapToGrid w:val="0"/>
        <w:spacing w:before="156" w:after="50" w:line="440" w:lineRule="exact"/>
        <w:ind w:firstLine="480" w:firstLineChars="150"/>
        <w:textAlignment w:val="baseline"/>
        <w:rPr>
          <w:rFonts w:ascii="宋体"/>
          <w:sz w:val="32"/>
          <w:szCs w:val="32"/>
        </w:rPr>
      </w:pPr>
    </w:p>
    <w:p w14:paraId="63BC117F">
      <w:pPr>
        <w:pageBreakBefore w:val="0"/>
        <w:kinsoku/>
        <w:wordWrap/>
        <w:overflowPunct/>
        <w:topLinePunct w:val="0"/>
        <w:bidi w:val="0"/>
        <w:snapToGrid w:val="0"/>
        <w:spacing w:before="156" w:after="50" w:line="440" w:lineRule="exact"/>
        <w:ind w:firstLine="480" w:firstLineChars="150"/>
        <w:textAlignment w:val="baseline"/>
        <w:rPr>
          <w:rFonts w:ascii="宋体"/>
          <w:sz w:val="32"/>
          <w:szCs w:val="32"/>
        </w:rPr>
      </w:pPr>
    </w:p>
    <w:p w14:paraId="7E6174E6">
      <w:pPr>
        <w:pageBreakBefore w:val="0"/>
        <w:kinsoku/>
        <w:wordWrap/>
        <w:overflowPunct/>
        <w:topLinePunct w:val="0"/>
        <w:bidi w:val="0"/>
        <w:snapToGrid w:val="0"/>
        <w:spacing w:before="156" w:after="50" w:line="440" w:lineRule="exact"/>
        <w:textAlignment w:val="baseline"/>
        <w:rPr>
          <w:rFonts w:ascii="宋体"/>
          <w:sz w:val="32"/>
          <w:szCs w:val="32"/>
        </w:rPr>
      </w:pPr>
    </w:p>
    <w:p w14:paraId="78100A66">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供应商名称：</w:t>
      </w:r>
    </w:p>
    <w:p w14:paraId="26D1A02B">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77A5A5FA">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683A986D">
      <w:pPr>
        <w:pageBreakBefore w:val="0"/>
        <w:kinsoku/>
        <w:wordWrap/>
        <w:overflowPunct/>
        <w:topLinePunct w:val="0"/>
        <w:bidi w:val="0"/>
        <w:snapToGrid w:val="0"/>
        <w:spacing w:before="156" w:after="50" w:line="440" w:lineRule="exact"/>
        <w:textAlignment w:val="baseline"/>
        <w:rPr>
          <w:rFonts w:ascii="宋体"/>
          <w:sz w:val="32"/>
          <w:szCs w:val="32"/>
        </w:rPr>
      </w:pPr>
    </w:p>
    <w:p w14:paraId="2D067379">
      <w:pPr>
        <w:pageBreakBefore w:val="0"/>
        <w:kinsoku/>
        <w:wordWrap/>
        <w:overflowPunct/>
        <w:topLinePunct w:val="0"/>
        <w:bidi w:val="0"/>
        <w:snapToGrid w:val="0"/>
        <w:spacing w:before="156" w:after="50" w:line="440" w:lineRule="exact"/>
        <w:ind w:firstLine="480" w:firstLineChars="150"/>
        <w:jc w:val="center"/>
        <w:textAlignment w:val="baseline"/>
        <w:rPr>
          <w:rFonts w:ascii="宋体"/>
          <w:sz w:val="32"/>
          <w:szCs w:val="32"/>
        </w:rPr>
      </w:pPr>
      <w:r>
        <w:rPr>
          <w:rFonts w:hint="eastAsia" w:ascii="宋体" w:hAnsi="宋体" w:cs="宋体"/>
          <w:sz w:val="32"/>
          <w:szCs w:val="32"/>
        </w:rPr>
        <w:t>首次响应文件提交截止时间前不得启封</w:t>
      </w:r>
    </w:p>
    <w:p w14:paraId="49CF90F0">
      <w:pPr>
        <w:pageBreakBefore w:val="0"/>
        <w:kinsoku/>
        <w:wordWrap/>
        <w:overflowPunct/>
        <w:topLinePunct w:val="0"/>
        <w:bidi w:val="0"/>
        <w:snapToGrid w:val="0"/>
        <w:spacing w:before="156" w:after="50" w:line="440" w:lineRule="exact"/>
        <w:ind w:firstLine="5440" w:firstLineChars="1700"/>
        <w:jc w:val="center"/>
        <w:textAlignment w:val="baseline"/>
        <w:rPr>
          <w:rFonts w:ascii="宋体"/>
          <w:sz w:val="32"/>
          <w:szCs w:val="32"/>
        </w:rPr>
      </w:pPr>
    </w:p>
    <w:p w14:paraId="02A93535">
      <w:pPr>
        <w:pageBreakBefore w:val="0"/>
        <w:kinsoku/>
        <w:wordWrap/>
        <w:overflowPunct/>
        <w:topLinePunct w:val="0"/>
        <w:bidi w:val="0"/>
        <w:snapToGrid w:val="0"/>
        <w:spacing w:before="156" w:after="50" w:line="440" w:lineRule="exact"/>
        <w:ind w:firstLine="645"/>
        <w:jc w:val="center"/>
        <w:textAlignment w:val="baseline"/>
        <w:rPr>
          <w:rFonts w:ascii="宋体"/>
          <w:sz w:val="32"/>
          <w:szCs w:val="32"/>
        </w:rPr>
      </w:pPr>
      <w:r>
        <w:rPr>
          <w:rFonts w:hint="eastAsia" w:ascii="宋体" w:hAnsi="宋体" w:cs="宋体"/>
          <w:sz w:val="32"/>
          <w:szCs w:val="32"/>
        </w:rPr>
        <w:t xml:space="preserve">   年    月    日</w:t>
      </w:r>
    </w:p>
    <w:p w14:paraId="28737319">
      <w:pPr>
        <w:pageBreakBefore w:val="0"/>
        <w:kinsoku/>
        <w:wordWrap/>
        <w:overflowPunct/>
        <w:topLinePunct w:val="0"/>
        <w:bidi w:val="0"/>
        <w:snapToGrid w:val="0"/>
        <w:spacing w:line="440" w:lineRule="exact"/>
        <w:textAlignment w:val="baseline"/>
        <w:rPr>
          <w:rFonts w:ascii="宋体"/>
          <w:sz w:val="32"/>
          <w:szCs w:val="32"/>
        </w:rPr>
      </w:pPr>
      <w:r>
        <w:rPr>
          <w:rFonts w:ascii="宋体"/>
          <w:sz w:val="32"/>
          <w:szCs w:val="32"/>
        </w:rPr>
        <w:br w:type="textWrapping"/>
      </w:r>
    </w:p>
    <w:p w14:paraId="0EEBA8FA">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04C72119">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4E9D56F2">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1D4BCF63">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eastAsiaTheme="minorEastAsia"/>
          <w:b/>
          <w:bCs/>
          <w:kern w:val="2"/>
          <w:sz w:val="32"/>
          <w:szCs w:val="32"/>
          <w:lang w:val="en-US" w:eastAsia="zh-CN" w:bidi="ar-SA"/>
        </w:rPr>
      </w:pPr>
    </w:p>
    <w:p w14:paraId="3C793DB7">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olor w:val="auto"/>
          <w:sz w:val="24"/>
          <w:highlight w:val="none"/>
        </w:rPr>
      </w:pPr>
      <w:r>
        <w:rPr>
          <w:rFonts w:hint="eastAsia" w:ascii="宋体" w:hAnsi="宋体" w:cs="宋体" w:eastAsiaTheme="minorEastAsia"/>
          <w:b/>
          <w:bCs/>
          <w:kern w:val="2"/>
          <w:sz w:val="32"/>
          <w:szCs w:val="32"/>
          <w:lang w:val="en-US" w:eastAsia="zh-CN" w:bidi="ar-SA"/>
        </w:rPr>
        <w:t>1.</w:t>
      </w:r>
      <w:r>
        <w:rPr>
          <w:rFonts w:hint="eastAsia" w:ascii="宋体" w:hAnsi="宋体" w:cs="宋体"/>
          <w:b/>
          <w:bCs/>
          <w:sz w:val="32"/>
          <w:szCs w:val="32"/>
          <w:lang w:val="en-US" w:eastAsia="zh-CN"/>
        </w:rPr>
        <w:t>报价表</w:t>
      </w:r>
      <w:r>
        <w:rPr>
          <w:rFonts w:hint="eastAsia" w:ascii="宋体" w:hAnsi="宋体"/>
          <w:color w:val="auto"/>
          <w:sz w:val="24"/>
          <w:highlight w:val="none"/>
        </w:rPr>
        <w:t xml:space="preserve">      </w:t>
      </w:r>
    </w:p>
    <w:p w14:paraId="789DF3E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分标</w:t>
      </w:r>
      <w:r>
        <w:rPr>
          <w:rFonts w:hint="eastAsia" w:ascii="宋体" w:hAnsi="宋体"/>
          <w:color w:val="auto"/>
          <w:sz w:val="24"/>
          <w:highlight w:val="none"/>
          <w:lang w:val="en-US" w:eastAsia="zh-CN"/>
        </w:rPr>
        <w:t>名称</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0E7CA8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 xml:space="preserve">                   </w:t>
      </w:r>
    </w:p>
    <w:tbl>
      <w:tblPr>
        <w:tblStyle w:val="14"/>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783"/>
        <w:gridCol w:w="1361"/>
        <w:gridCol w:w="1260"/>
        <w:gridCol w:w="1294"/>
        <w:gridCol w:w="1266"/>
        <w:gridCol w:w="1044"/>
      </w:tblGrid>
      <w:tr w14:paraId="3CE8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6D548C">
            <w:pPr>
              <w:shd w:val="clear" w:color="auto" w:fill="auto"/>
              <w:jc w:val="center"/>
              <w:rPr>
                <w:rFonts w:ascii="宋体" w:hAnsi="宋体"/>
                <w:color w:val="auto"/>
                <w:szCs w:val="21"/>
                <w:highlight w:val="none"/>
              </w:rPr>
            </w:pPr>
            <w:r>
              <w:rPr>
                <w:rFonts w:hint="eastAsia" w:ascii="宋体" w:hAnsi="宋体"/>
                <w:color w:val="auto"/>
                <w:highlight w:val="none"/>
              </w:rPr>
              <w:t>序号</w:t>
            </w:r>
          </w:p>
        </w:tc>
        <w:tc>
          <w:tcPr>
            <w:tcW w:w="1260" w:type="dxa"/>
            <w:tcBorders>
              <w:top w:val="single" w:color="auto" w:sz="4" w:space="0"/>
              <w:left w:val="nil"/>
              <w:bottom w:val="single" w:color="auto" w:sz="4" w:space="0"/>
              <w:right w:val="single" w:color="auto" w:sz="4" w:space="0"/>
            </w:tcBorders>
            <w:noWrap w:val="0"/>
            <w:vAlign w:val="center"/>
          </w:tcPr>
          <w:p w14:paraId="157C2D62">
            <w:pPr>
              <w:shd w:val="clear" w:color="auto" w:fill="auto"/>
              <w:jc w:val="center"/>
              <w:rPr>
                <w:rFonts w:ascii="宋体" w:hAnsi="宋体"/>
                <w:color w:val="auto"/>
                <w:szCs w:val="21"/>
                <w:highlight w:val="none"/>
              </w:rPr>
            </w:pPr>
            <w:r>
              <w:rPr>
                <w:rFonts w:hint="eastAsia" w:ascii="宋体" w:hAnsi="宋体"/>
                <w:color w:val="auto"/>
                <w:highlight w:val="none"/>
              </w:rPr>
              <w:t>货物名称</w:t>
            </w:r>
          </w:p>
        </w:tc>
        <w:tc>
          <w:tcPr>
            <w:tcW w:w="1783" w:type="dxa"/>
            <w:tcBorders>
              <w:top w:val="single" w:color="auto" w:sz="4" w:space="0"/>
              <w:left w:val="nil"/>
              <w:bottom w:val="single" w:color="auto" w:sz="4" w:space="0"/>
              <w:right w:val="single" w:color="auto" w:sz="4" w:space="0"/>
            </w:tcBorders>
            <w:noWrap w:val="0"/>
            <w:vAlign w:val="center"/>
          </w:tcPr>
          <w:p w14:paraId="6B662FFE">
            <w:pPr>
              <w:shd w:val="clear" w:color="auto" w:fill="auto"/>
              <w:jc w:val="center"/>
              <w:rPr>
                <w:rFonts w:ascii="宋体" w:hAnsi="宋体"/>
                <w:color w:val="auto"/>
                <w:szCs w:val="21"/>
                <w:highlight w:val="none"/>
              </w:rPr>
            </w:pPr>
            <w:r>
              <w:rPr>
                <w:rFonts w:hint="eastAsia" w:ascii="宋体" w:hAnsi="宋体"/>
                <w:color w:val="auto"/>
                <w:highlight w:val="none"/>
                <w:lang w:val="en-US" w:eastAsia="zh-CN"/>
              </w:rPr>
              <w:t>制造商</w:t>
            </w:r>
          </w:p>
        </w:tc>
        <w:tc>
          <w:tcPr>
            <w:tcW w:w="1361" w:type="dxa"/>
            <w:tcBorders>
              <w:top w:val="single" w:color="auto" w:sz="4" w:space="0"/>
              <w:left w:val="nil"/>
              <w:bottom w:val="single" w:color="auto" w:sz="4" w:space="0"/>
              <w:right w:val="single" w:color="auto" w:sz="4" w:space="0"/>
            </w:tcBorders>
            <w:noWrap w:val="0"/>
            <w:vAlign w:val="center"/>
          </w:tcPr>
          <w:p w14:paraId="385EDA36">
            <w:pPr>
              <w:shd w:val="clear" w:color="auto" w:fill="auto"/>
              <w:jc w:val="center"/>
              <w:rPr>
                <w:rFonts w:ascii="宋体" w:hAnsi="宋体"/>
                <w:color w:val="auto"/>
                <w:szCs w:val="21"/>
                <w:highlight w:val="none"/>
              </w:rPr>
            </w:pPr>
            <w:r>
              <w:rPr>
                <w:rFonts w:hint="eastAsia" w:ascii="宋体" w:hAnsi="宋体"/>
                <w:color w:val="auto"/>
                <w:highlight w:val="none"/>
                <w:lang w:val="en-US" w:eastAsia="zh-CN"/>
              </w:rPr>
              <w:t>品牌、</w:t>
            </w:r>
            <w:r>
              <w:rPr>
                <w:rFonts w:hint="eastAsia" w:ascii="宋体" w:hAnsi="宋体"/>
                <w:color w:val="auto"/>
                <w:highlight w:val="none"/>
              </w:rPr>
              <w:t>规格型号</w:t>
            </w:r>
          </w:p>
        </w:tc>
        <w:tc>
          <w:tcPr>
            <w:tcW w:w="1260" w:type="dxa"/>
            <w:tcBorders>
              <w:top w:val="single" w:color="auto" w:sz="4" w:space="0"/>
              <w:left w:val="nil"/>
              <w:bottom w:val="single" w:color="auto" w:sz="4" w:space="0"/>
              <w:right w:val="single" w:color="auto" w:sz="4" w:space="0"/>
            </w:tcBorders>
            <w:noWrap w:val="0"/>
            <w:vAlign w:val="center"/>
          </w:tcPr>
          <w:p w14:paraId="5C3E06D3">
            <w:pPr>
              <w:shd w:val="clear" w:color="auto" w:fill="auto"/>
              <w:jc w:val="center"/>
              <w:rPr>
                <w:rFonts w:ascii="宋体" w:hAnsi="宋体"/>
                <w:color w:val="auto"/>
                <w:szCs w:val="21"/>
                <w:highlight w:val="none"/>
              </w:rPr>
            </w:pPr>
            <w:r>
              <w:rPr>
                <w:rFonts w:hint="eastAsia" w:ascii="宋体" w:hAnsi="宋体"/>
                <w:color w:val="auto"/>
                <w:highlight w:val="none"/>
              </w:rPr>
              <w:t>数量①</w:t>
            </w:r>
          </w:p>
        </w:tc>
        <w:tc>
          <w:tcPr>
            <w:tcW w:w="1294" w:type="dxa"/>
            <w:tcBorders>
              <w:top w:val="single" w:color="auto" w:sz="4" w:space="0"/>
              <w:left w:val="nil"/>
              <w:bottom w:val="single" w:color="auto" w:sz="4" w:space="0"/>
              <w:right w:val="single" w:color="auto" w:sz="4" w:space="0"/>
            </w:tcBorders>
            <w:noWrap w:val="0"/>
            <w:vAlign w:val="center"/>
          </w:tcPr>
          <w:p w14:paraId="44CB1E7B">
            <w:pPr>
              <w:shd w:val="clear" w:color="auto" w:fill="auto"/>
              <w:jc w:val="center"/>
              <w:rPr>
                <w:rFonts w:ascii="宋体" w:hAnsi="宋体"/>
                <w:color w:val="auto"/>
                <w:szCs w:val="21"/>
                <w:highlight w:val="none"/>
              </w:rPr>
            </w:pPr>
            <w:r>
              <w:rPr>
                <w:rFonts w:hint="eastAsia" w:ascii="宋体" w:hAnsi="宋体"/>
                <w:color w:val="auto"/>
                <w:highlight w:val="none"/>
              </w:rPr>
              <w:t>单价(元)②</w:t>
            </w:r>
          </w:p>
        </w:tc>
        <w:tc>
          <w:tcPr>
            <w:tcW w:w="1266" w:type="dxa"/>
            <w:tcBorders>
              <w:top w:val="single" w:color="auto" w:sz="4" w:space="0"/>
              <w:left w:val="nil"/>
              <w:bottom w:val="single" w:color="auto" w:sz="4" w:space="0"/>
              <w:right w:val="single" w:color="auto" w:sz="4" w:space="0"/>
            </w:tcBorders>
            <w:noWrap w:val="0"/>
            <w:vAlign w:val="center"/>
          </w:tcPr>
          <w:p w14:paraId="3B0C0592">
            <w:pPr>
              <w:shd w:val="clear" w:color="auto" w:fill="auto"/>
              <w:jc w:val="center"/>
              <w:rPr>
                <w:rFonts w:ascii="宋体" w:hAnsi="宋体"/>
                <w:color w:val="auto"/>
                <w:szCs w:val="21"/>
                <w:highlight w:val="none"/>
              </w:rPr>
            </w:pPr>
            <w:r>
              <w:rPr>
                <w:rFonts w:hint="eastAsia" w:ascii="宋体" w:hAnsi="宋体"/>
                <w:color w:val="auto"/>
                <w:highlight w:val="none"/>
              </w:rPr>
              <w:t>单项合价（元）</w:t>
            </w:r>
          </w:p>
          <w:p w14:paraId="7873FF66">
            <w:pPr>
              <w:shd w:val="clear" w:color="auto" w:fill="auto"/>
              <w:jc w:val="center"/>
              <w:rPr>
                <w:rFonts w:ascii="宋体" w:hAnsi="宋体"/>
                <w:color w:val="auto"/>
                <w:szCs w:val="21"/>
                <w:highlight w:val="none"/>
              </w:rPr>
            </w:pPr>
            <w:r>
              <w:rPr>
                <w:rFonts w:hint="eastAsia" w:ascii="宋体" w:hAnsi="宋体"/>
                <w:color w:val="auto"/>
                <w:highlight w:val="none"/>
              </w:rPr>
              <w:t>③＝①×②</w:t>
            </w:r>
          </w:p>
        </w:tc>
        <w:tc>
          <w:tcPr>
            <w:tcW w:w="1044" w:type="dxa"/>
            <w:tcBorders>
              <w:top w:val="single" w:color="auto" w:sz="4" w:space="0"/>
              <w:left w:val="nil"/>
              <w:bottom w:val="single" w:color="auto" w:sz="4" w:space="0"/>
              <w:right w:val="single" w:color="auto" w:sz="4" w:space="0"/>
            </w:tcBorders>
            <w:noWrap w:val="0"/>
            <w:vAlign w:val="center"/>
          </w:tcPr>
          <w:p w14:paraId="34104E1E">
            <w:pPr>
              <w:shd w:val="clear" w:color="auto" w:fill="auto"/>
              <w:jc w:val="center"/>
              <w:rPr>
                <w:rFonts w:hint="eastAsia" w:ascii="宋体" w:hAnsi="宋体"/>
                <w:color w:val="auto"/>
                <w:highlight w:val="none"/>
              </w:rPr>
            </w:pPr>
            <w:r>
              <w:rPr>
                <w:rFonts w:hint="eastAsia" w:ascii="宋体" w:hAnsi="宋体"/>
                <w:color w:val="auto"/>
                <w:highlight w:val="none"/>
              </w:rPr>
              <w:t>备注</w:t>
            </w:r>
          </w:p>
        </w:tc>
      </w:tr>
      <w:tr w14:paraId="67DA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ED6B06">
            <w:pPr>
              <w:shd w:val="clear" w:color="auto" w:fill="auto"/>
              <w:rPr>
                <w:rFonts w:ascii="宋体" w:hAnsi="宋体"/>
                <w:color w:val="auto"/>
                <w:szCs w:val="21"/>
                <w:highlight w:val="none"/>
              </w:rPr>
            </w:pPr>
            <w:r>
              <w:rPr>
                <w:rFonts w:hint="eastAsia" w:ascii="宋体" w:hAnsi="宋体"/>
                <w:color w:val="auto"/>
                <w:highlight w:val="none"/>
              </w:rPr>
              <w:t>1</w:t>
            </w:r>
          </w:p>
        </w:tc>
        <w:tc>
          <w:tcPr>
            <w:tcW w:w="1260" w:type="dxa"/>
            <w:tcBorders>
              <w:top w:val="single" w:color="auto" w:sz="4" w:space="0"/>
              <w:left w:val="nil"/>
              <w:bottom w:val="single" w:color="auto" w:sz="4" w:space="0"/>
              <w:right w:val="single" w:color="auto" w:sz="4" w:space="0"/>
            </w:tcBorders>
            <w:noWrap w:val="0"/>
            <w:vAlign w:val="center"/>
          </w:tcPr>
          <w:p w14:paraId="402CC07E">
            <w:pPr>
              <w:shd w:val="clear" w:color="auto" w:fill="auto"/>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54A5EBFE">
            <w:pPr>
              <w:shd w:val="clear" w:color="auto" w:fill="auto"/>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3FCD418D">
            <w:pPr>
              <w:shd w:val="clear" w:color="auto" w:fill="auto"/>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916E1A3">
            <w:pPr>
              <w:shd w:val="clear" w:color="auto" w:fill="auto"/>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0D4ADC0C">
            <w:pPr>
              <w:shd w:val="clear" w:color="auto" w:fill="auto"/>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0C76016C">
            <w:pPr>
              <w:shd w:val="clear" w:color="auto" w:fill="auto"/>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425AC8D0">
            <w:pPr>
              <w:shd w:val="clear" w:color="auto" w:fill="auto"/>
              <w:rPr>
                <w:rFonts w:ascii="宋体" w:hAnsi="宋体"/>
                <w:color w:val="auto"/>
                <w:szCs w:val="21"/>
                <w:highlight w:val="none"/>
              </w:rPr>
            </w:pPr>
          </w:p>
        </w:tc>
      </w:tr>
      <w:tr w14:paraId="1BF7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09ED5E9">
            <w:pPr>
              <w:shd w:val="clear" w:color="auto" w:fill="auto"/>
              <w:rPr>
                <w:rFonts w:ascii="宋体" w:hAnsi="宋体"/>
                <w:color w:val="auto"/>
                <w:szCs w:val="21"/>
                <w:highlight w:val="none"/>
              </w:rPr>
            </w:pPr>
            <w:r>
              <w:rPr>
                <w:rFonts w:hint="eastAsia" w:ascii="宋体" w:hAnsi="宋体"/>
                <w:color w:val="auto"/>
                <w:highlight w:val="none"/>
              </w:rPr>
              <w:t>2</w:t>
            </w:r>
          </w:p>
        </w:tc>
        <w:tc>
          <w:tcPr>
            <w:tcW w:w="1260" w:type="dxa"/>
            <w:tcBorders>
              <w:top w:val="single" w:color="auto" w:sz="4" w:space="0"/>
              <w:left w:val="nil"/>
              <w:bottom w:val="single" w:color="auto" w:sz="4" w:space="0"/>
              <w:right w:val="single" w:color="auto" w:sz="4" w:space="0"/>
            </w:tcBorders>
            <w:noWrap w:val="0"/>
            <w:vAlign w:val="center"/>
          </w:tcPr>
          <w:p w14:paraId="118194F1">
            <w:pPr>
              <w:shd w:val="clear" w:color="auto" w:fill="auto"/>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2E957C78">
            <w:pPr>
              <w:shd w:val="clear" w:color="auto" w:fill="auto"/>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437F02C5">
            <w:pPr>
              <w:shd w:val="clear" w:color="auto" w:fill="auto"/>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02730B3">
            <w:pPr>
              <w:shd w:val="clear" w:color="auto" w:fill="auto"/>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06D35ECF">
            <w:pPr>
              <w:shd w:val="clear" w:color="auto" w:fill="auto"/>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07028D71">
            <w:pPr>
              <w:shd w:val="clear" w:color="auto" w:fill="auto"/>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13F7152F">
            <w:pPr>
              <w:shd w:val="clear" w:color="auto" w:fill="auto"/>
              <w:rPr>
                <w:rFonts w:ascii="宋体" w:hAnsi="宋体"/>
                <w:color w:val="auto"/>
                <w:szCs w:val="21"/>
                <w:highlight w:val="none"/>
              </w:rPr>
            </w:pPr>
          </w:p>
        </w:tc>
      </w:tr>
      <w:tr w14:paraId="18A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E225982">
            <w:pPr>
              <w:shd w:val="clear" w:color="auto" w:fill="auto"/>
              <w:jc w:val="left"/>
              <w:rPr>
                <w:rFonts w:ascii="宋体" w:hAnsi="宋体"/>
                <w:color w:val="auto"/>
                <w:szCs w:val="21"/>
                <w:highlight w:val="none"/>
              </w:rPr>
            </w:pPr>
            <w:r>
              <w:rPr>
                <w:rFonts w:hint="eastAsia" w:ascii="宋体" w:hAnsi="宋体"/>
                <w:color w:val="auto"/>
                <w:highlight w:val="none"/>
              </w:rPr>
              <w:t>...</w:t>
            </w:r>
          </w:p>
        </w:tc>
        <w:tc>
          <w:tcPr>
            <w:tcW w:w="1260" w:type="dxa"/>
            <w:tcBorders>
              <w:top w:val="single" w:color="auto" w:sz="4" w:space="0"/>
              <w:left w:val="nil"/>
              <w:bottom w:val="single" w:color="auto" w:sz="4" w:space="0"/>
              <w:right w:val="single" w:color="auto" w:sz="4" w:space="0"/>
            </w:tcBorders>
            <w:noWrap w:val="0"/>
            <w:vAlign w:val="center"/>
          </w:tcPr>
          <w:p w14:paraId="461768A4">
            <w:pPr>
              <w:shd w:val="clear" w:color="auto" w:fill="auto"/>
              <w:jc w:val="left"/>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11580D83">
            <w:pPr>
              <w:shd w:val="clear" w:color="auto" w:fill="auto"/>
              <w:jc w:val="left"/>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7809D8B3">
            <w:pPr>
              <w:shd w:val="clear" w:color="auto" w:fill="auto"/>
              <w:jc w:val="left"/>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072FA4C">
            <w:pPr>
              <w:shd w:val="clear" w:color="auto" w:fill="auto"/>
              <w:jc w:val="left"/>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1A423CF8">
            <w:pPr>
              <w:shd w:val="clear" w:color="auto" w:fill="auto"/>
              <w:jc w:val="left"/>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34C871B3">
            <w:pPr>
              <w:shd w:val="clear" w:color="auto" w:fill="auto"/>
              <w:jc w:val="left"/>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20E5FECF">
            <w:pPr>
              <w:shd w:val="clear" w:color="auto" w:fill="auto"/>
              <w:jc w:val="left"/>
              <w:rPr>
                <w:rFonts w:ascii="宋体" w:hAnsi="宋体"/>
                <w:color w:val="auto"/>
                <w:szCs w:val="21"/>
                <w:highlight w:val="none"/>
              </w:rPr>
            </w:pPr>
          </w:p>
        </w:tc>
      </w:tr>
      <w:tr w14:paraId="4901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3" w:type="dxa"/>
            <w:gridSpan w:val="7"/>
            <w:tcBorders>
              <w:top w:val="single" w:color="auto" w:sz="4" w:space="0"/>
              <w:left w:val="single" w:color="auto" w:sz="4" w:space="0"/>
              <w:bottom w:val="single" w:color="auto" w:sz="4" w:space="0"/>
              <w:right w:val="single" w:color="auto" w:sz="4" w:space="0"/>
            </w:tcBorders>
            <w:noWrap w:val="0"/>
            <w:vAlign w:val="top"/>
          </w:tcPr>
          <w:p w14:paraId="49B92B21">
            <w:pPr>
              <w:shd w:val="clear" w:color="auto" w:fill="auto"/>
              <w:jc w:val="left"/>
              <w:rPr>
                <w:rFonts w:ascii="宋体" w:hAnsi="宋体"/>
                <w:color w:val="auto"/>
                <w:szCs w:val="21"/>
                <w:highlight w:val="none"/>
              </w:rPr>
            </w:pPr>
            <w:r>
              <w:rPr>
                <w:rFonts w:hint="eastAsia" w:ascii="宋体" w:hAnsi="宋体"/>
                <w:color w:val="auto"/>
                <w:highlight w:val="none"/>
              </w:rPr>
              <w:t>报价合计（包含税费等所有费用）：（大写）人民币</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 xml:space="preserve"> ）</w:t>
            </w:r>
          </w:p>
        </w:tc>
        <w:tc>
          <w:tcPr>
            <w:tcW w:w="1044" w:type="dxa"/>
            <w:tcBorders>
              <w:top w:val="single" w:color="auto" w:sz="4" w:space="0"/>
              <w:left w:val="single" w:color="auto" w:sz="4" w:space="0"/>
              <w:bottom w:val="single" w:color="auto" w:sz="4" w:space="0"/>
              <w:right w:val="single" w:color="auto" w:sz="4" w:space="0"/>
            </w:tcBorders>
            <w:noWrap w:val="0"/>
            <w:vAlign w:val="top"/>
          </w:tcPr>
          <w:p w14:paraId="7DADDCB0">
            <w:pPr>
              <w:shd w:val="clear" w:color="auto" w:fill="auto"/>
              <w:jc w:val="left"/>
              <w:rPr>
                <w:rFonts w:hint="eastAsia" w:ascii="宋体" w:hAnsi="宋体"/>
                <w:color w:val="auto"/>
                <w:highlight w:val="none"/>
              </w:rPr>
            </w:pPr>
          </w:p>
        </w:tc>
      </w:tr>
      <w:tr w14:paraId="739B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3" w:type="dxa"/>
            <w:gridSpan w:val="7"/>
            <w:tcBorders>
              <w:top w:val="single" w:color="auto" w:sz="4" w:space="0"/>
              <w:left w:val="single" w:color="auto" w:sz="4" w:space="0"/>
              <w:bottom w:val="single" w:color="auto" w:sz="4" w:space="0"/>
              <w:right w:val="single" w:color="auto" w:sz="4" w:space="0"/>
            </w:tcBorders>
            <w:noWrap w:val="0"/>
            <w:vAlign w:val="top"/>
          </w:tcPr>
          <w:p w14:paraId="67C7D461">
            <w:pPr>
              <w:shd w:val="clear" w:color="auto" w:fil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质保期、使用年限：</w:t>
            </w:r>
          </w:p>
        </w:tc>
        <w:tc>
          <w:tcPr>
            <w:tcW w:w="1044" w:type="dxa"/>
            <w:tcBorders>
              <w:top w:val="single" w:color="auto" w:sz="4" w:space="0"/>
              <w:left w:val="single" w:color="auto" w:sz="4" w:space="0"/>
              <w:bottom w:val="single" w:color="auto" w:sz="4" w:space="0"/>
              <w:right w:val="single" w:color="auto" w:sz="4" w:space="0"/>
            </w:tcBorders>
            <w:noWrap w:val="0"/>
            <w:vAlign w:val="top"/>
          </w:tcPr>
          <w:p w14:paraId="260D50D5">
            <w:pPr>
              <w:shd w:val="clear" w:color="auto" w:fill="auto"/>
              <w:rPr>
                <w:rFonts w:hint="eastAsia" w:ascii="宋体" w:hAnsi="宋体"/>
                <w:color w:val="auto"/>
                <w:highlight w:val="none"/>
                <w:u w:val="single"/>
              </w:rPr>
            </w:pPr>
          </w:p>
        </w:tc>
      </w:tr>
    </w:tbl>
    <w:p w14:paraId="6744FB9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FABD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44F4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法定代表人或者其委托代理人（签字）：                    </w:t>
      </w:r>
    </w:p>
    <w:p w14:paraId="463C5E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FBD3D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供应商（盖公章）：     </w:t>
      </w:r>
    </w:p>
    <w:p w14:paraId="6ED4E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9E6F4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日期：   年   月   日</w:t>
      </w:r>
    </w:p>
    <w:p w14:paraId="208D8D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D0A3A7B">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B3FA2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3AFFBE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9E642F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729EFF5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44C03B8">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5B67365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BBFBDDA">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0170FAF9">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55B60E2">
      <w:pPr>
        <w:pageBreakBefore w:val="0"/>
        <w:numPr>
          <w:ilvl w:val="0"/>
          <w:numId w:val="0"/>
        </w:numPr>
        <w:kinsoku/>
        <w:wordWrap/>
        <w:overflowPunct/>
        <w:topLinePunct w:val="0"/>
        <w:bidi w:val="0"/>
        <w:snapToGrid w:val="0"/>
        <w:spacing w:before="156" w:after="50" w:line="440" w:lineRule="exact"/>
        <w:jc w:val="left"/>
        <w:textAlignment w:val="baseline"/>
        <w:rPr>
          <w:rFonts w:ascii="宋体"/>
          <w:b/>
          <w:bCs/>
          <w:sz w:val="32"/>
          <w:szCs w:val="32"/>
        </w:rPr>
      </w:pPr>
      <w:r>
        <w:rPr>
          <w:rFonts w:hint="eastAsia" w:ascii="宋体" w:hAnsi="宋体" w:cs="宋体"/>
          <w:b/>
          <w:bCs/>
          <w:sz w:val="32"/>
          <w:szCs w:val="32"/>
          <w:lang w:val="en-US" w:eastAsia="zh-CN"/>
        </w:rPr>
        <w:t>2.</w:t>
      </w:r>
      <w:r>
        <w:rPr>
          <w:rFonts w:hint="eastAsia" w:ascii="宋体" w:hAnsi="宋体" w:cs="宋体"/>
          <w:b/>
          <w:bCs/>
          <w:sz w:val="32"/>
          <w:szCs w:val="32"/>
        </w:rPr>
        <w:t>资格证明文件封面格式：</w:t>
      </w:r>
    </w:p>
    <w:p w14:paraId="3BD2F81F">
      <w:pPr>
        <w:pageBreakBefore w:val="0"/>
        <w:kinsoku/>
        <w:wordWrap/>
        <w:overflowPunct/>
        <w:topLinePunct w:val="0"/>
        <w:bidi w:val="0"/>
        <w:snapToGrid w:val="0"/>
        <w:spacing w:before="156" w:after="50" w:line="440" w:lineRule="exact"/>
        <w:textAlignment w:val="baseline"/>
        <w:rPr>
          <w:rFonts w:ascii="宋体"/>
          <w:sz w:val="32"/>
          <w:szCs w:val="32"/>
        </w:rPr>
      </w:pPr>
    </w:p>
    <w:p w14:paraId="6F375D5A">
      <w:pPr>
        <w:pageBreakBefore w:val="0"/>
        <w:kinsoku/>
        <w:wordWrap/>
        <w:overflowPunct/>
        <w:topLinePunct w:val="0"/>
        <w:bidi w:val="0"/>
        <w:snapToGrid w:val="0"/>
        <w:spacing w:before="156" w:after="50" w:line="440" w:lineRule="exact"/>
        <w:textAlignment w:val="baseline"/>
        <w:rPr>
          <w:rFonts w:ascii="宋体"/>
          <w:sz w:val="32"/>
          <w:szCs w:val="32"/>
        </w:rPr>
      </w:pPr>
    </w:p>
    <w:p w14:paraId="6F01E681">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资格证明文件</w:t>
      </w:r>
    </w:p>
    <w:p w14:paraId="2C5945A2">
      <w:pPr>
        <w:pageBreakBefore w:val="0"/>
        <w:kinsoku/>
        <w:wordWrap/>
        <w:overflowPunct/>
        <w:topLinePunct w:val="0"/>
        <w:bidi w:val="0"/>
        <w:snapToGrid w:val="0"/>
        <w:spacing w:before="156" w:after="50" w:line="440" w:lineRule="exact"/>
        <w:textAlignment w:val="baseline"/>
        <w:rPr>
          <w:rFonts w:ascii="宋体"/>
          <w:sz w:val="32"/>
          <w:szCs w:val="32"/>
        </w:rPr>
      </w:pPr>
    </w:p>
    <w:p w14:paraId="2B4024B5">
      <w:pPr>
        <w:pageBreakBefore w:val="0"/>
        <w:kinsoku/>
        <w:wordWrap/>
        <w:overflowPunct/>
        <w:topLinePunct w:val="0"/>
        <w:bidi w:val="0"/>
        <w:snapToGrid w:val="0"/>
        <w:spacing w:before="156" w:after="50" w:line="440" w:lineRule="exact"/>
        <w:textAlignment w:val="baseline"/>
        <w:rPr>
          <w:rFonts w:ascii="宋体"/>
          <w:sz w:val="32"/>
          <w:szCs w:val="32"/>
        </w:rPr>
      </w:pPr>
    </w:p>
    <w:p w14:paraId="581F8CC0">
      <w:pPr>
        <w:pageBreakBefore w:val="0"/>
        <w:kinsoku/>
        <w:wordWrap/>
        <w:overflowPunct/>
        <w:topLinePunct w:val="0"/>
        <w:bidi w:val="0"/>
        <w:snapToGrid w:val="0"/>
        <w:spacing w:before="156" w:after="50" w:line="440" w:lineRule="exact"/>
        <w:textAlignment w:val="baseline"/>
        <w:rPr>
          <w:rFonts w:ascii="宋体"/>
          <w:sz w:val="32"/>
          <w:szCs w:val="32"/>
        </w:rPr>
      </w:pPr>
    </w:p>
    <w:p w14:paraId="422B4B04">
      <w:pPr>
        <w:pageBreakBefore w:val="0"/>
        <w:kinsoku/>
        <w:wordWrap/>
        <w:overflowPunct/>
        <w:topLinePunct w:val="0"/>
        <w:bidi w:val="0"/>
        <w:snapToGrid w:val="0"/>
        <w:spacing w:before="156" w:after="50" w:line="440" w:lineRule="exact"/>
        <w:textAlignment w:val="baseline"/>
        <w:rPr>
          <w:rFonts w:ascii="宋体"/>
          <w:sz w:val="32"/>
          <w:szCs w:val="32"/>
        </w:rPr>
      </w:pPr>
    </w:p>
    <w:p w14:paraId="5DFE9AE6">
      <w:pPr>
        <w:pageBreakBefore w:val="0"/>
        <w:kinsoku/>
        <w:wordWrap/>
        <w:overflowPunct/>
        <w:topLinePunct w:val="0"/>
        <w:bidi w:val="0"/>
        <w:snapToGrid w:val="0"/>
        <w:spacing w:before="156" w:after="50" w:line="440" w:lineRule="exact"/>
        <w:textAlignment w:val="baseline"/>
        <w:rPr>
          <w:rFonts w:ascii="宋体"/>
          <w:sz w:val="32"/>
          <w:szCs w:val="32"/>
        </w:rPr>
      </w:pPr>
    </w:p>
    <w:p w14:paraId="57D2BD02">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34572DDE">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4DFD2CCE">
      <w:pPr>
        <w:pageBreakBefore w:val="0"/>
        <w:kinsoku/>
        <w:wordWrap/>
        <w:overflowPunct/>
        <w:topLinePunct w:val="0"/>
        <w:bidi w:val="0"/>
        <w:snapToGrid w:val="0"/>
        <w:spacing w:before="156" w:after="50" w:line="440" w:lineRule="exact"/>
        <w:textAlignment w:val="baseline"/>
        <w:rPr>
          <w:rFonts w:ascii="宋体"/>
          <w:sz w:val="32"/>
          <w:szCs w:val="32"/>
        </w:rPr>
      </w:pPr>
    </w:p>
    <w:p w14:paraId="46D578B4">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2604BD1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r>
        <w:rPr>
          <w:rFonts w:hint="eastAsia" w:ascii="宋体" w:hAnsi="宋体" w:cs="宋体"/>
          <w:sz w:val="32"/>
          <w:szCs w:val="32"/>
        </w:rPr>
        <w:t>供应商名称：</w:t>
      </w:r>
    </w:p>
    <w:p w14:paraId="44124DE6">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41D6D25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4A3CC615">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1914D8EB">
      <w:pPr>
        <w:pStyle w:val="4"/>
        <w:pageBreakBefore w:val="0"/>
        <w:kinsoku/>
        <w:wordWrap/>
        <w:overflowPunct/>
        <w:topLinePunct w:val="0"/>
        <w:bidi w:val="0"/>
        <w:snapToGrid w:val="0"/>
        <w:spacing w:before="50" w:after="50" w:line="440" w:lineRule="exact"/>
        <w:ind w:firstLine="1280" w:firstLineChars="400"/>
        <w:textAlignment w:val="baseline"/>
        <w:rPr>
          <w:rFonts w:ascii="宋体"/>
          <w:sz w:val="32"/>
          <w:szCs w:val="32"/>
        </w:rPr>
      </w:pPr>
    </w:p>
    <w:p w14:paraId="0B674482">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 xml:space="preserve">   年    月    日</w:t>
      </w:r>
    </w:p>
    <w:p w14:paraId="0FE92725">
      <w:pPr>
        <w:pageBreakBefore w:val="0"/>
        <w:kinsoku/>
        <w:wordWrap/>
        <w:overflowPunct/>
        <w:topLinePunct w:val="0"/>
        <w:bidi w:val="0"/>
        <w:snapToGrid w:val="0"/>
        <w:spacing w:before="156" w:after="50" w:line="440" w:lineRule="exact"/>
        <w:ind w:left="142"/>
        <w:jc w:val="left"/>
        <w:textAlignment w:val="baseline"/>
        <w:rPr>
          <w:sz w:val="32"/>
          <w:szCs w:val="32"/>
        </w:rPr>
      </w:pPr>
      <w:r>
        <w:rPr>
          <w:rFonts w:ascii="宋体"/>
          <w:sz w:val="32"/>
          <w:szCs w:val="32"/>
        </w:rPr>
        <w:br w:type="textWrapping"/>
      </w:r>
    </w:p>
    <w:p w14:paraId="6BEBF074">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0D2286F5">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4BC053D1">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6439D7FB">
      <w:pPr>
        <w:pageBreakBefore w:val="0"/>
        <w:kinsoku/>
        <w:wordWrap/>
        <w:overflowPunct/>
        <w:topLinePunct w:val="0"/>
        <w:bidi w:val="0"/>
        <w:snapToGrid w:val="0"/>
        <w:spacing w:before="156" w:after="50" w:line="440" w:lineRule="exact"/>
        <w:ind w:left="142"/>
        <w:jc w:val="left"/>
        <w:textAlignment w:val="baseline"/>
        <w:rPr>
          <w:rFonts w:ascii="宋体"/>
          <w:b/>
          <w:sz w:val="32"/>
          <w:szCs w:val="32"/>
        </w:rPr>
      </w:pPr>
      <w:r>
        <w:rPr>
          <w:rFonts w:hint="eastAsia" w:ascii="宋体" w:hAnsi="宋体" w:cs="宋体"/>
          <w:b/>
          <w:bCs/>
          <w:sz w:val="32"/>
          <w:szCs w:val="32"/>
        </w:rPr>
        <w:t>资格证明文件目录</w:t>
      </w:r>
    </w:p>
    <w:p w14:paraId="075B873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r>
        <w:rPr>
          <w:rFonts w:hint="eastAsia" w:ascii="宋体" w:hAnsi="宋体" w:cs="宋体"/>
          <w:sz w:val="32"/>
          <w:szCs w:val="32"/>
        </w:rPr>
        <w:t>根据</w:t>
      </w:r>
      <w:r>
        <w:rPr>
          <w:rFonts w:hint="eastAsia" w:ascii="宋体" w:hAnsi="宋体" w:cs="宋体"/>
          <w:sz w:val="32"/>
          <w:szCs w:val="32"/>
          <w:lang w:val="en-US" w:eastAsia="zh-CN"/>
        </w:rPr>
        <w:t>询价比选公告中的供应商资格</w:t>
      </w:r>
      <w:r>
        <w:rPr>
          <w:rFonts w:hint="eastAsia" w:cs="宋体"/>
          <w:sz w:val="32"/>
          <w:szCs w:val="32"/>
          <w:lang w:val="en-US" w:eastAsia="zh-CN"/>
        </w:rPr>
        <w:t>响应，格式附后，盖章有效。</w:t>
      </w:r>
    </w:p>
    <w:p w14:paraId="65734FF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93DC30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5C37FC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ACD264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B34520B">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3F2CBC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7ED1E1">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6BA535F">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60EA28E">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79A8C2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ACDAA0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76D7D6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8EE0EA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78616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54478EA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C0FCE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C0827D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21C4B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938DA87">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C806CE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493C5D4">
      <w:pPr>
        <w:pageBreakBefore w:val="0"/>
        <w:kinsoku/>
        <w:wordWrap/>
        <w:overflowPunct/>
        <w:topLinePunct w:val="0"/>
        <w:bidi w:val="0"/>
        <w:snapToGrid w:val="0"/>
        <w:spacing w:before="156" w:after="50" w:line="440" w:lineRule="exact"/>
        <w:textAlignment w:val="baseline"/>
        <w:rPr>
          <w:rFonts w:hint="eastAsia" w:ascii="宋体" w:hAnsi="宋体" w:cs="宋体"/>
          <w:b/>
          <w:bCs/>
          <w:sz w:val="32"/>
          <w:szCs w:val="32"/>
        </w:rPr>
      </w:pPr>
    </w:p>
    <w:p w14:paraId="72341F13">
      <w:pPr>
        <w:pageBreakBefore w:val="0"/>
        <w:kinsoku/>
        <w:wordWrap/>
        <w:overflowPunct/>
        <w:topLinePunct w:val="0"/>
        <w:bidi w:val="0"/>
        <w:snapToGrid w:val="0"/>
        <w:spacing w:before="156" w:after="50" w:line="440" w:lineRule="exact"/>
        <w:jc w:val="center"/>
        <w:textAlignment w:val="baseline"/>
        <w:rPr>
          <w:rFonts w:ascii="宋体"/>
          <w:b/>
          <w:sz w:val="32"/>
          <w:szCs w:val="32"/>
        </w:rPr>
      </w:pPr>
      <w:r>
        <w:rPr>
          <w:rFonts w:hint="eastAsia" w:ascii="宋体" w:hAnsi="宋体" w:cs="宋体"/>
          <w:b/>
          <w:bCs/>
          <w:sz w:val="32"/>
          <w:szCs w:val="32"/>
        </w:rPr>
        <w:t>供应商直接控股、管理关系信息表</w:t>
      </w:r>
    </w:p>
    <w:p w14:paraId="4010BBF4">
      <w:pPr>
        <w:pageBreakBefore w:val="0"/>
        <w:kinsoku/>
        <w:wordWrap/>
        <w:overflowPunct/>
        <w:topLinePunct w:val="0"/>
        <w:bidi w:val="0"/>
        <w:snapToGrid w:val="0"/>
        <w:spacing w:before="156" w:after="50" w:line="440" w:lineRule="exact"/>
        <w:jc w:val="center"/>
        <w:textAlignment w:val="baseline"/>
        <w:rPr>
          <w:rFonts w:ascii="宋体"/>
          <w:b/>
          <w:bCs/>
          <w:sz w:val="32"/>
          <w:szCs w:val="32"/>
        </w:rPr>
      </w:pPr>
    </w:p>
    <w:p w14:paraId="086411D9">
      <w:pPr>
        <w:pageBreakBefore w:val="0"/>
        <w:kinsoku/>
        <w:wordWrap/>
        <w:overflowPunct/>
        <w:topLinePunct w:val="0"/>
        <w:bidi w:val="0"/>
        <w:snapToGrid w:val="0"/>
        <w:spacing w:before="156" w:after="50" w:line="440" w:lineRule="exact"/>
        <w:jc w:val="center"/>
        <w:textAlignment w:val="baseline"/>
        <w:rPr>
          <w:rFonts w:ascii="宋体"/>
          <w:b/>
          <w:bCs/>
          <w:sz w:val="32"/>
          <w:szCs w:val="32"/>
        </w:rPr>
      </w:pPr>
      <w:r>
        <w:rPr>
          <w:rFonts w:hint="eastAsia" w:ascii="宋体" w:hAnsi="宋体" w:cs="宋体"/>
          <w:b/>
          <w:bCs/>
          <w:sz w:val="32"/>
          <w:szCs w:val="32"/>
        </w:rPr>
        <w:t>供应商直接控股股东信息表</w:t>
      </w:r>
    </w:p>
    <w:tbl>
      <w:tblPr>
        <w:tblStyle w:val="14"/>
        <w:tblW w:w="10147" w:type="dxa"/>
        <w:jc w:val="center"/>
        <w:tblLayout w:type="fixed"/>
        <w:tblCellMar>
          <w:top w:w="0" w:type="dxa"/>
          <w:left w:w="0" w:type="dxa"/>
          <w:bottom w:w="0" w:type="dxa"/>
          <w:right w:w="0" w:type="dxa"/>
        </w:tblCellMar>
      </w:tblPr>
      <w:tblGrid>
        <w:gridCol w:w="880"/>
        <w:gridCol w:w="2655"/>
        <w:gridCol w:w="1455"/>
        <w:gridCol w:w="4287"/>
        <w:gridCol w:w="870"/>
      </w:tblGrid>
      <w:tr w14:paraId="0B1F534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D548D8">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4B465B">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7846AE">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F430C">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C93F89">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73EE04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DECC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47E7A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A3E5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61E2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7B12C">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7E1644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F9BC7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FD977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88A1E7">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6334F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E508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22C42DC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C602EE">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762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CCAB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6F3B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AB4F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58970D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E983B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BAA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21A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807C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0415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4AADB2E1">
      <w:pPr>
        <w:keepNext w:val="0"/>
        <w:keepLines w:val="0"/>
        <w:pageBreakBefore w:val="0"/>
        <w:widowControl w:val="0"/>
        <w:kinsoku/>
        <w:wordWrap/>
        <w:overflowPunct/>
        <w:topLinePunct w:val="0"/>
        <w:autoSpaceDE/>
        <w:autoSpaceDN/>
        <w:bidi w:val="0"/>
        <w:adjustRightInd/>
        <w:snapToGrid w:val="0"/>
        <w:spacing w:line="440" w:lineRule="exact"/>
        <w:jc w:val="left"/>
        <w:textAlignment w:val="baseline"/>
        <w:rPr>
          <w:rFonts w:ascii="宋体"/>
          <w:sz w:val="32"/>
          <w:szCs w:val="32"/>
        </w:rPr>
      </w:pPr>
      <w:r>
        <w:rPr>
          <w:rFonts w:hint="eastAsia" w:ascii="宋体" w:hAnsi="宋体" w:cs="宋体"/>
          <w:sz w:val="32"/>
          <w:szCs w:val="32"/>
        </w:rPr>
        <w:t>注：</w:t>
      </w:r>
    </w:p>
    <w:p w14:paraId="3D16DD1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DAAB2F">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本表所指的控股关系仅限于直接控股关系，不包括间接的控股关系。公司实际控制人与公司之间的关系不属于本表所指的直接控股关系。</w:t>
      </w:r>
    </w:p>
    <w:p w14:paraId="1D1D4DA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供应商不存在直接控股股东的，则填“无”。</w:t>
      </w:r>
    </w:p>
    <w:p w14:paraId="4AB814E4">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380ADBFE">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3849E747">
      <w:pPr>
        <w:pageBreakBefore w:val="0"/>
        <w:kinsoku/>
        <w:wordWrap/>
        <w:overflowPunct/>
        <w:topLinePunct w:val="0"/>
        <w:bidi w:val="0"/>
        <w:snapToGrid w:val="0"/>
        <w:spacing w:line="440" w:lineRule="exact"/>
        <w:ind w:right="480" w:firstLine="4000" w:firstLineChars="1250"/>
        <w:textAlignment w:val="baseline"/>
        <w:rPr>
          <w:rFonts w:ascii="宋体"/>
          <w:sz w:val="32"/>
          <w:szCs w:val="32"/>
          <w:u w:val="single"/>
        </w:rPr>
      </w:pPr>
      <w:r>
        <w:rPr>
          <w:rFonts w:hint="eastAsia" w:ascii="宋体" w:hAnsi="宋体" w:cs="宋体"/>
          <w:sz w:val="32"/>
          <w:szCs w:val="32"/>
        </w:rPr>
        <w:t>供应商（盖公章）：</w:t>
      </w:r>
    </w:p>
    <w:p w14:paraId="076E6906">
      <w:pPr>
        <w:pageBreakBefore w:val="0"/>
        <w:kinsoku/>
        <w:wordWrap/>
        <w:overflowPunct/>
        <w:topLinePunct w:val="0"/>
        <w:bidi w:val="0"/>
        <w:snapToGrid w:val="0"/>
        <w:spacing w:line="440" w:lineRule="exact"/>
        <w:ind w:right="480" w:firstLine="5120" w:firstLineChars="1600"/>
        <w:textAlignment w:val="baseline"/>
        <w:rPr>
          <w:rFonts w:hint="eastAsia" w:ascii="宋体" w:hAnsi="宋体" w:cs="宋体"/>
          <w:b/>
          <w:bCs/>
          <w:sz w:val="32"/>
          <w:szCs w:val="32"/>
        </w:rPr>
      </w:pPr>
      <w:r>
        <w:rPr>
          <w:rFonts w:hint="eastAsia" w:ascii="宋体" w:hAnsi="宋体" w:cs="宋体"/>
          <w:sz w:val="32"/>
          <w:szCs w:val="32"/>
        </w:rPr>
        <w:t xml:space="preserve"> 年    月    日</w:t>
      </w:r>
    </w:p>
    <w:p w14:paraId="7038778D">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66764824">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25E86758">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7669FFB7">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0BA07BBE">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55A89DF6">
      <w:pPr>
        <w:pageBreakBefore w:val="0"/>
        <w:kinsoku/>
        <w:wordWrap/>
        <w:overflowPunct/>
        <w:topLinePunct w:val="0"/>
        <w:bidi w:val="0"/>
        <w:snapToGrid w:val="0"/>
        <w:spacing w:line="440" w:lineRule="exact"/>
        <w:jc w:val="center"/>
        <w:textAlignment w:val="baseline"/>
        <w:rPr>
          <w:rFonts w:ascii="宋体"/>
          <w:b/>
          <w:bCs/>
          <w:sz w:val="32"/>
          <w:szCs w:val="32"/>
        </w:rPr>
      </w:pPr>
      <w:r>
        <w:rPr>
          <w:rFonts w:hint="eastAsia" w:ascii="宋体" w:hAnsi="宋体" w:cs="宋体"/>
          <w:b/>
          <w:bCs/>
          <w:sz w:val="32"/>
          <w:szCs w:val="32"/>
        </w:rPr>
        <w:t>供应商直接管理关系信息表</w:t>
      </w:r>
    </w:p>
    <w:p w14:paraId="1DFCC0F0">
      <w:pPr>
        <w:pageBreakBefore w:val="0"/>
        <w:kinsoku/>
        <w:wordWrap/>
        <w:overflowPunct/>
        <w:topLinePunct w:val="0"/>
        <w:bidi w:val="0"/>
        <w:snapToGrid w:val="0"/>
        <w:spacing w:line="440" w:lineRule="exact"/>
        <w:jc w:val="center"/>
        <w:textAlignment w:val="baseline"/>
        <w:rPr>
          <w:rFonts w:ascii="宋体"/>
          <w:b/>
          <w:bCs/>
          <w:sz w:val="32"/>
          <w:szCs w:val="32"/>
        </w:rPr>
      </w:pPr>
    </w:p>
    <w:tbl>
      <w:tblPr>
        <w:tblStyle w:val="14"/>
        <w:tblW w:w="9652" w:type="dxa"/>
        <w:jc w:val="center"/>
        <w:tblLayout w:type="fixed"/>
        <w:tblCellMar>
          <w:top w:w="0" w:type="dxa"/>
          <w:left w:w="0" w:type="dxa"/>
          <w:bottom w:w="0" w:type="dxa"/>
          <w:right w:w="0" w:type="dxa"/>
        </w:tblCellMar>
      </w:tblPr>
      <w:tblGrid>
        <w:gridCol w:w="808"/>
        <w:gridCol w:w="3600"/>
        <w:gridCol w:w="3555"/>
        <w:gridCol w:w="1689"/>
      </w:tblGrid>
      <w:tr w14:paraId="671720F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0E0950">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15838A">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780AE1">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2C3F02">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14F5AA5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6B9E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5358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4BADE2">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4E0E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61DB7F5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ACA3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7202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38242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F3C595">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08EC5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32479">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7005DF">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75B2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63A92B">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1B2D27D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2447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CE07F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BD01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A76C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51685C42">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p>
    <w:p w14:paraId="62FF85A6">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管理关系：是指不具有出资持股关系的其它单位之间存在的管理与被管理关系，如一些上下级关系的事业单位和团体组织。</w:t>
      </w:r>
    </w:p>
    <w:p w14:paraId="145EF34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pacing w:val="-6"/>
          <w:sz w:val="32"/>
          <w:szCs w:val="32"/>
        </w:rPr>
        <w:t>本表所指的管理关系仅限于直接管理关系，不包括间接的管理关系。</w:t>
      </w:r>
    </w:p>
    <w:p w14:paraId="43C16D7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供应商不存在直接管理关系的，则填“无”。</w:t>
      </w:r>
    </w:p>
    <w:p w14:paraId="4BBA5303">
      <w:pPr>
        <w:pageBreakBefore w:val="0"/>
        <w:kinsoku/>
        <w:wordWrap/>
        <w:overflowPunct/>
        <w:topLinePunct w:val="0"/>
        <w:bidi w:val="0"/>
        <w:snapToGrid w:val="0"/>
        <w:spacing w:line="440" w:lineRule="exact"/>
        <w:jc w:val="left"/>
        <w:textAlignment w:val="baseline"/>
        <w:rPr>
          <w:rFonts w:ascii="宋体"/>
          <w:sz w:val="32"/>
          <w:szCs w:val="32"/>
        </w:rPr>
      </w:pPr>
    </w:p>
    <w:p w14:paraId="0CD67D2D">
      <w:pPr>
        <w:pageBreakBefore w:val="0"/>
        <w:kinsoku/>
        <w:wordWrap/>
        <w:overflowPunct/>
        <w:topLinePunct w:val="0"/>
        <w:bidi w:val="0"/>
        <w:snapToGrid w:val="0"/>
        <w:spacing w:line="440" w:lineRule="exact"/>
        <w:jc w:val="left"/>
        <w:textAlignment w:val="baseline"/>
        <w:rPr>
          <w:rFonts w:ascii="宋体"/>
          <w:sz w:val="32"/>
          <w:szCs w:val="32"/>
        </w:rPr>
      </w:pPr>
    </w:p>
    <w:p w14:paraId="02B9424C">
      <w:pPr>
        <w:pageBreakBefore w:val="0"/>
        <w:kinsoku/>
        <w:wordWrap/>
        <w:overflowPunct/>
        <w:topLinePunct w:val="0"/>
        <w:bidi w:val="0"/>
        <w:snapToGrid w:val="0"/>
        <w:spacing w:line="440" w:lineRule="exact"/>
        <w:jc w:val="left"/>
        <w:textAlignment w:val="baseline"/>
        <w:rPr>
          <w:rFonts w:ascii="宋体"/>
          <w:sz w:val="32"/>
          <w:szCs w:val="32"/>
        </w:rPr>
      </w:pPr>
    </w:p>
    <w:p w14:paraId="4DE79FB2">
      <w:pPr>
        <w:pageBreakBefore w:val="0"/>
        <w:kinsoku/>
        <w:wordWrap/>
        <w:overflowPunct/>
        <w:topLinePunct w:val="0"/>
        <w:bidi w:val="0"/>
        <w:snapToGrid w:val="0"/>
        <w:spacing w:line="440" w:lineRule="exact"/>
        <w:jc w:val="left"/>
        <w:textAlignment w:val="baseline"/>
        <w:rPr>
          <w:rFonts w:ascii="宋体"/>
          <w:sz w:val="32"/>
          <w:szCs w:val="32"/>
        </w:rPr>
      </w:pPr>
    </w:p>
    <w:p w14:paraId="620379FE">
      <w:pPr>
        <w:pageBreakBefore w:val="0"/>
        <w:kinsoku/>
        <w:wordWrap/>
        <w:overflowPunct/>
        <w:topLinePunct w:val="0"/>
        <w:bidi w:val="0"/>
        <w:snapToGrid w:val="0"/>
        <w:spacing w:line="440" w:lineRule="exact"/>
        <w:jc w:val="left"/>
        <w:textAlignment w:val="baseline"/>
        <w:rPr>
          <w:rFonts w:ascii="宋体"/>
          <w:sz w:val="32"/>
          <w:szCs w:val="32"/>
        </w:rPr>
      </w:pPr>
    </w:p>
    <w:p w14:paraId="173B2F60">
      <w:pPr>
        <w:pageBreakBefore w:val="0"/>
        <w:kinsoku/>
        <w:wordWrap/>
        <w:overflowPunct/>
        <w:topLinePunct w:val="0"/>
        <w:bidi w:val="0"/>
        <w:snapToGrid w:val="0"/>
        <w:spacing w:line="440" w:lineRule="exact"/>
        <w:jc w:val="left"/>
        <w:textAlignment w:val="baseline"/>
        <w:rPr>
          <w:rFonts w:ascii="宋体"/>
          <w:sz w:val="32"/>
          <w:szCs w:val="32"/>
        </w:rPr>
      </w:pPr>
    </w:p>
    <w:p w14:paraId="793F631B">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2C998641">
      <w:pPr>
        <w:pageBreakBefore w:val="0"/>
        <w:kinsoku/>
        <w:wordWrap/>
        <w:overflowPunct/>
        <w:topLinePunct w:val="0"/>
        <w:bidi w:val="0"/>
        <w:snapToGrid w:val="0"/>
        <w:spacing w:line="440" w:lineRule="exact"/>
        <w:ind w:right="480" w:firstLine="4480" w:firstLineChars="1400"/>
        <w:textAlignment w:val="baseline"/>
        <w:rPr>
          <w:rFonts w:ascii="宋体"/>
          <w:sz w:val="32"/>
          <w:szCs w:val="32"/>
        </w:rPr>
      </w:pPr>
      <w:r>
        <w:rPr>
          <w:rFonts w:hint="eastAsia" w:ascii="宋体" w:hAnsi="宋体" w:cs="宋体"/>
          <w:sz w:val="32"/>
          <w:szCs w:val="32"/>
        </w:rPr>
        <w:t>供应商（盖公章）：</w:t>
      </w:r>
    </w:p>
    <w:p w14:paraId="1B696460">
      <w:pPr>
        <w:pageBreakBefore w:val="0"/>
        <w:kinsoku/>
        <w:wordWrap/>
        <w:overflowPunct/>
        <w:topLinePunct w:val="0"/>
        <w:bidi w:val="0"/>
        <w:snapToGrid w:val="0"/>
        <w:spacing w:line="440" w:lineRule="exact"/>
        <w:ind w:right="480" w:firstLine="320" w:firstLineChars="100"/>
        <w:jc w:val="center"/>
        <w:textAlignment w:val="baseline"/>
        <w:rPr>
          <w:rFonts w:ascii="宋体"/>
          <w:sz w:val="32"/>
          <w:szCs w:val="32"/>
        </w:rPr>
      </w:pPr>
      <w:r>
        <w:rPr>
          <w:rFonts w:hint="eastAsia" w:ascii="宋体" w:hAnsi="宋体" w:cs="宋体"/>
          <w:sz w:val="32"/>
          <w:szCs w:val="32"/>
        </w:rPr>
        <w:t xml:space="preserve">   年    月    日</w:t>
      </w:r>
    </w:p>
    <w:p w14:paraId="5F06E07E">
      <w:pPr>
        <w:pageBreakBefore w:val="0"/>
        <w:kinsoku/>
        <w:wordWrap/>
        <w:overflowPunct/>
        <w:topLinePunct w:val="0"/>
        <w:bidi w:val="0"/>
        <w:snapToGrid w:val="0"/>
        <w:spacing w:line="440" w:lineRule="exact"/>
        <w:jc w:val="center"/>
        <w:textAlignment w:val="baseline"/>
        <w:rPr>
          <w:rFonts w:ascii="宋体"/>
          <w:b/>
          <w:bCs/>
          <w:sz w:val="32"/>
          <w:szCs w:val="32"/>
        </w:rPr>
      </w:pPr>
      <w:r>
        <w:rPr>
          <w:rFonts w:ascii="宋体"/>
          <w:b/>
          <w:bCs/>
          <w:sz w:val="32"/>
          <w:szCs w:val="32"/>
        </w:rPr>
        <w:br w:type="textWrapping"/>
      </w:r>
    </w:p>
    <w:p w14:paraId="6ADB8E6B">
      <w:pPr>
        <w:pageBreakBefore w:val="0"/>
        <w:kinsoku/>
        <w:wordWrap/>
        <w:overflowPunct/>
        <w:topLinePunct w:val="0"/>
        <w:bidi w:val="0"/>
        <w:snapToGrid w:val="0"/>
        <w:spacing w:line="440" w:lineRule="exact"/>
        <w:jc w:val="both"/>
        <w:textAlignment w:val="baseline"/>
        <w:rPr>
          <w:rFonts w:ascii="宋体" w:hAnsi="宋体" w:cs="宋体"/>
          <w:b/>
          <w:bCs/>
          <w:sz w:val="32"/>
          <w:szCs w:val="32"/>
        </w:rPr>
      </w:pPr>
    </w:p>
    <w:p w14:paraId="03D1E3F0">
      <w:pPr>
        <w:pageBreakBefore w:val="0"/>
        <w:kinsoku/>
        <w:wordWrap/>
        <w:overflowPunct/>
        <w:topLinePunct w:val="0"/>
        <w:bidi w:val="0"/>
        <w:snapToGrid w:val="0"/>
        <w:spacing w:line="440" w:lineRule="exact"/>
        <w:jc w:val="center"/>
        <w:textAlignment w:val="baseline"/>
        <w:rPr>
          <w:rFonts w:ascii="宋体" w:hAnsi="宋体" w:cs="宋体"/>
          <w:b/>
          <w:bCs/>
          <w:sz w:val="32"/>
          <w:szCs w:val="32"/>
        </w:rPr>
      </w:pPr>
    </w:p>
    <w:p w14:paraId="7D7C8580">
      <w:pPr>
        <w:pageBreakBefore w:val="0"/>
        <w:kinsoku/>
        <w:wordWrap/>
        <w:overflowPunct/>
        <w:topLinePunct w:val="0"/>
        <w:bidi w:val="0"/>
        <w:snapToGrid w:val="0"/>
        <w:spacing w:before="312" w:after="156" w:line="440" w:lineRule="exact"/>
        <w:jc w:val="center"/>
        <w:textAlignment w:val="baseline"/>
        <w:rPr>
          <w:rFonts w:ascii="宋体"/>
          <w:sz w:val="32"/>
          <w:szCs w:val="32"/>
        </w:rPr>
      </w:pPr>
      <w:r>
        <w:rPr>
          <w:rFonts w:hint="eastAsia" w:ascii="宋体" w:hAnsi="宋体" w:cs="宋体"/>
          <w:sz w:val="32"/>
          <w:szCs w:val="32"/>
        </w:rPr>
        <w:t>法定代表人证明书</w:t>
      </w:r>
    </w:p>
    <w:p w14:paraId="6E590F75">
      <w:pPr>
        <w:pageBreakBefore w:val="0"/>
        <w:kinsoku/>
        <w:wordWrap/>
        <w:overflowPunct/>
        <w:topLinePunct w:val="0"/>
        <w:bidi w:val="0"/>
        <w:snapToGrid w:val="0"/>
        <w:spacing w:line="440" w:lineRule="exact"/>
        <w:ind w:left="540"/>
        <w:textAlignment w:val="baseline"/>
        <w:rPr>
          <w:rFonts w:ascii="宋体"/>
          <w:sz w:val="32"/>
          <w:szCs w:val="32"/>
        </w:rPr>
      </w:pPr>
    </w:p>
    <w:p w14:paraId="2CCA3F18">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供应商名称：</w:t>
      </w:r>
    </w:p>
    <w:p w14:paraId="3F717E39">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地址：</w:t>
      </w:r>
    </w:p>
    <w:p w14:paraId="0A3D520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姓名：             性别：</w:t>
      </w:r>
    </w:p>
    <w:p w14:paraId="6528147B">
      <w:pPr>
        <w:pageBreakBefore w:val="0"/>
        <w:kinsoku/>
        <w:wordWrap/>
        <w:overflowPunct/>
        <w:topLinePunct w:val="0"/>
        <w:bidi w:val="0"/>
        <w:snapToGrid w:val="0"/>
        <w:spacing w:line="440" w:lineRule="exact"/>
        <w:ind w:left="540"/>
        <w:textAlignment w:val="baseline"/>
        <w:rPr>
          <w:rFonts w:ascii="宋体"/>
          <w:sz w:val="32"/>
          <w:szCs w:val="32"/>
          <w:u w:val="single"/>
        </w:rPr>
      </w:pPr>
      <w:r>
        <w:rPr>
          <w:rFonts w:hint="eastAsia" w:ascii="宋体" w:hAnsi="宋体" w:cs="宋体"/>
          <w:sz w:val="32"/>
          <w:szCs w:val="32"/>
        </w:rPr>
        <w:t>年龄：             职务：</w:t>
      </w:r>
    </w:p>
    <w:p w14:paraId="27C561A6">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身份证号码：</w:t>
      </w:r>
    </w:p>
    <w:p w14:paraId="1552E8D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的法定代表人。</w:t>
      </w:r>
    </w:p>
    <w:p w14:paraId="6B5491C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特此证明。</w:t>
      </w:r>
    </w:p>
    <w:p w14:paraId="0AA211BC">
      <w:pPr>
        <w:pageBreakBefore w:val="0"/>
        <w:kinsoku/>
        <w:wordWrap/>
        <w:overflowPunct/>
        <w:topLinePunct w:val="0"/>
        <w:bidi w:val="0"/>
        <w:snapToGrid w:val="0"/>
        <w:spacing w:line="440" w:lineRule="exact"/>
        <w:ind w:left="540"/>
        <w:textAlignment w:val="baseline"/>
        <w:rPr>
          <w:rFonts w:ascii="宋体"/>
          <w:sz w:val="32"/>
          <w:szCs w:val="32"/>
        </w:rPr>
      </w:pPr>
    </w:p>
    <w:p w14:paraId="23517CE6">
      <w:pPr>
        <w:pageBreakBefore w:val="0"/>
        <w:kinsoku/>
        <w:wordWrap/>
        <w:overflowPunct/>
        <w:topLinePunct w:val="0"/>
        <w:bidi w:val="0"/>
        <w:snapToGrid w:val="0"/>
        <w:spacing w:line="440" w:lineRule="exact"/>
        <w:ind w:left="540"/>
        <w:textAlignment w:val="baseline"/>
        <w:rPr>
          <w:rFonts w:ascii="宋体"/>
          <w:sz w:val="32"/>
          <w:szCs w:val="32"/>
        </w:rPr>
      </w:pPr>
    </w:p>
    <w:p w14:paraId="7D6BEEE9">
      <w:pPr>
        <w:pageBreakBefore w:val="0"/>
        <w:kinsoku/>
        <w:wordWrap/>
        <w:overflowPunct/>
        <w:topLinePunct w:val="0"/>
        <w:bidi w:val="0"/>
        <w:snapToGrid w:val="0"/>
        <w:spacing w:line="440" w:lineRule="exact"/>
        <w:ind w:left="540"/>
        <w:textAlignment w:val="baseline"/>
        <w:rPr>
          <w:rFonts w:ascii="宋体"/>
          <w:sz w:val="32"/>
          <w:szCs w:val="32"/>
        </w:rPr>
      </w:pPr>
    </w:p>
    <w:p w14:paraId="0628974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附件：法定代表人有效身份证正反面复印件</w:t>
      </w:r>
    </w:p>
    <w:p w14:paraId="579C1453">
      <w:pPr>
        <w:pageBreakBefore w:val="0"/>
        <w:kinsoku/>
        <w:wordWrap/>
        <w:overflowPunct/>
        <w:topLinePunct w:val="0"/>
        <w:bidi w:val="0"/>
        <w:snapToGrid w:val="0"/>
        <w:spacing w:line="440" w:lineRule="exact"/>
        <w:ind w:left="540"/>
        <w:textAlignment w:val="baseline"/>
        <w:rPr>
          <w:rFonts w:ascii="宋体"/>
          <w:sz w:val="32"/>
          <w:szCs w:val="32"/>
        </w:rPr>
      </w:pPr>
    </w:p>
    <w:p w14:paraId="57D2F7E1">
      <w:pPr>
        <w:pageBreakBefore w:val="0"/>
        <w:kinsoku/>
        <w:wordWrap/>
        <w:overflowPunct/>
        <w:topLinePunct w:val="0"/>
        <w:bidi w:val="0"/>
        <w:snapToGrid w:val="0"/>
        <w:spacing w:line="440" w:lineRule="exact"/>
        <w:ind w:left="540" w:firstLine="4800" w:firstLineChars="1500"/>
        <w:textAlignment w:val="baseline"/>
        <w:rPr>
          <w:rFonts w:ascii="宋体"/>
          <w:sz w:val="32"/>
          <w:szCs w:val="32"/>
        </w:rPr>
      </w:pPr>
      <w:r>
        <w:rPr>
          <w:rFonts w:hint="eastAsia" w:ascii="宋体" w:hAnsi="宋体" w:cs="宋体"/>
          <w:sz w:val="32"/>
          <w:szCs w:val="32"/>
        </w:rPr>
        <w:t>供应商（盖公章）：</w:t>
      </w:r>
    </w:p>
    <w:p w14:paraId="525CAD13">
      <w:pPr>
        <w:pageBreakBefore w:val="0"/>
        <w:kinsoku/>
        <w:wordWrap/>
        <w:overflowPunct/>
        <w:topLinePunct w:val="0"/>
        <w:bidi w:val="0"/>
        <w:snapToGrid w:val="0"/>
        <w:spacing w:line="440" w:lineRule="exact"/>
        <w:ind w:firstLine="5440" w:firstLineChars="1700"/>
        <w:textAlignment w:val="baseline"/>
        <w:rPr>
          <w:rFonts w:hint="eastAsia" w:ascii="宋体" w:hAnsi="宋体" w:cs="宋体"/>
          <w:sz w:val="32"/>
          <w:szCs w:val="32"/>
        </w:rPr>
      </w:pPr>
      <w:r>
        <w:rPr>
          <w:rFonts w:hint="eastAsia" w:ascii="宋体" w:hAnsi="宋体" w:cs="宋体"/>
          <w:sz w:val="32"/>
          <w:szCs w:val="32"/>
        </w:rPr>
        <w:t xml:space="preserve">  </w:t>
      </w:r>
    </w:p>
    <w:p w14:paraId="149FE706">
      <w:pPr>
        <w:pageBreakBefore w:val="0"/>
        <w:kinsoku/>
        <w:wordWrap/>
        <w:overflowPunct/>
        <w:topLinePunct w:val="0"/>
        <w:bidi w:val="0"/>
        <w:snapToGrid w:val="0"/>
        <w:spacing w:line="440" w:lineRule="exact"/>
        <w:ind w:firstLine="5440" w:firstLineChars="1700"/>
        <w:textAlignment w:val="baseline"/>
        <w:rPr>
          <w:rFonts w:ascii="宋体"/>
          <w:sz w:val="32"/>
          <w:szCs w:val="32"/>
        </w:rPr>
      </w:pPr>
      <w:r>
        <w:rPr>
          <w:rFonts w:hint="eastAsia" w:ascii="宋体" w:hAnsi="宋体" w:cs="宋体"/>
          <w:sz w:val="32"/>
          <w:szCs w:val="32"/>
        </w:rPr>
        <w:t xml:space="preserve"> 年    月    日</w:t>
      </w:r>
    </w:p>
    <w:p w14:paraId="787A8803">
      <w:pPr>
        <w:pageBreakBefore w:val="0"/>
        <w:kinsoku/>
        <w:wordWrap/>
        <w:overflowPunct/>
        <w:topLinePunct w:val="0"/>
        <w:bidi w:val="0"/>
        <w:snapToGrid w:val="0"/>
        <w:spacing w:line="440" w:lineRule="exact"/>
        <w:jc w:val="center"/>
        <w:textAlignment w:val="baseline"/>
        <w:rPr>
          <w:rFonts w:ascii="宋体"/>
          <w:b/>
          <w:bCs/>
          <w:sz w:val="32"/>
          <w:szCs w:val="32"/>
        </w:rPr>
      </w:pPr>
    </w:p>
    <w:p w14:paraId="0C8EBCF7">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r>
        <w:rPr>
          <w:rFonts w:ascii="宋体" w:hAnsi="宋体" w:cs="宋体"/>
          <w:sz w:val="32"/>
          <w:szCs w:val="32"/>
        </w:rPr>
        <w:t>1.</w:t>
      </w:r>
      <w:r>
        <w:rPr>
          <w:rFonts w:hint="eastAsia" w:ascii="宋体" w:hAnsi="宋体" w:cs="宋体"/>
          <w:sz w:val="32"/>
          <w:szCs w:val="32"/>
        </w:rPr>
        <w:t>自然人竞标的无需提供，联合体竞标的只需牵头人出具。</w:t>
      </w:r>
    </w:p>
    <w:p w14:paraId="235BCFAB">
      <w:pPr>
        <w:pageBreakBefore w:val="0"/>
        <w:kinsoku/>
        <w:wordWrap/>
        <w:overflowPunct/>
        <w:topLinePunct w:val="0"/>
        <w:bidi w:val="0"/>
        <w:snapToGrid w:val="0"/>
        <w:spacing w:line="440" w:lineRule="exact"/>
        <w:ind w:firstLine="640" w:firstLineChars="200"/>
        <w:jc w:val="left"/>
        <w:textAlignment w:val="baseline"/>
        <w:rPr>
          <w:rFonts w:ascii="宋体"/>
          <w:b/>
          <w:bCs/>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EB7447A">
      <w:pPr>
        <w:pStyle w:val="6"/>
        <w:pageBreakBefore w:val="0"/>
        <w:kinsoku/>
        <w:wordWrap/>
        <w:overflowPunct/>
        <w:topLinePunct w:val="0"/>
        <w:bidi w:val="0"/>
        <w:spacing w:line="440" w:lineRule="exact"/>
        <w:rPr>
          <w:rFonts w:hint="eastAsia"/>
          <w:sz w:val="32"/>
          <w:szCs w:val="32"/>
        </w:rPr>
      </w:pPr>
    </w:p>
    <w:p w14:paraId="24D7061E">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6AD16985">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2A0BB2F8">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0DC31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3C8D2C8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13CB653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F6CC99">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0AC30F11">
      <w:pPr>
        <w:pageBreakBefore w:val="0"/>
        <w:kinsoku/>
        <w:wordWrap/>
        <w:overflowPunct/>
        <w:topLinePunct w:val="0"/>
        <w:bidi w:val="0"/>
        <w:snapToGrid w:val="0"/>
        <w:spacing w:line="440" w:lineRule="exact"/>
        <w:jc w:val="center"/>
        <w:textAlignment w:val="baseline"/>
        <w:rPr>
          <w:rFonts w:ascii="宋体"/>
          <w:sz w:val="32"/>
          <w:szCs w:val="32"/>
        </w:rPr>
      </w:pPr>
      <w:r>
        <w:rPr>
          <w:rFonts w:hint="eastAsia" w:ascii="宋体" w:hAnsi="宋体" w:cs="宋体"/>
          <w:sz w:val="32"/>
          <w:szCs w:val="32"/>
        </w:rPr>
        <w:t>授权委托书</w:t>
      </w:r>
    </w:p>
    <w:p w14:paraId="5AB18499">
      <w:pPr>
        <w:pageBreakBefore w:val="0"/>
        <w:kinsoku/>
        <w:wordWrap/>
        <w:overflowPunct/>
        <w:topLinePunct w:val="0"/>
        <w:bidi w:val="0"/>
        <w:snapToGrid w:val="0"/>
        <w:spacing w:line="440" w:lineRule="exact"/>
        <w:textAlignment w:val="baseline"/>
        <w:rPr>
          <w:rFonts w:ascii="宋体"/>
          <w:sz w:val="32"/>
          <w:szCs w:val="32"/>
        </w:rPr>
      </w:pPr>
    </w:p>
    <w:p w14:paraId="7F11130D">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致：</w:t>
      </w:r>
      <w:r>
        <w:rPr>
          <w:rFonts w:hint="eastAsia" w:ascii="宋体" w:hAnsi="宋体" w:cs="宋体"/>
          <w:sz w:val="32"/>
          <w:szCs w:val="32"/>
          <w:u w:val="single" w:color="000000"/>
        </w:rPr>
        <w:t>（采购人名称）</w:t>
      </w:r>
      <w:r>
        <w:rPr>
          <w:rFonts w:hint="eastAsia" w:ascii="宋体" w:hAnsi="宋体" w:cs="宋体"/>
          <w:sz w:val="32"/>
          <w:szCs w:val="32"/>
        </w:rPr>
        <w:t>：</w:t>
      </w:r>
    </w:p>
    <w:p w14:paraId="533DF807">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我</w:t>
      </w:r>
      <w:r>
        <w:rPr>
          <w:rFonts w:hint="eastAsia" w:ascii="宋体" w:hAnsi="宋体" w:cs="宋体"/>
          <w:sz w:val="32"/>
          <w:szCs w:val="32"/>
          <w:u w:val="single" w:color="000000"/>
        </w:rPr>
        <w:t>（姓名）</w:t>
      </w: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w:t>
      </w:r>
      <w:r>
        <w:rPr>
          <w:rFonts w:hint="eastAsia" w:ascii="宋体" w:hAnsi="宋体" w:cs="宋体"/>
          <w:sz w:val="32"/>
          <w:szCs w:val="32"/>
          <w:u w:val="single" w:color="000000"/>
        </w:rPr>
        <w:t>□法定代表人</w:t>
      </w:r>
      <w:r>
        <w:rPr>
          <w:rFonts w:ascii="宋体" w:hAnsi="宋体" w:cs="宋体"/>
          <w:sz w:val="32"/>
          <w:szCs w:val="32"/>
          <w:u w:val="single" w:color="000000"/>
        </w:rPr>
        <w:t>/</w:t>
      </w:r>
      <w:r>
        <w:rPr>
          <w:rFonts w:hint="eastAsia" w:ascii="宋体" w:hAnsi="宋体" w:cs="宋体"/>
          <w:sz w:val="32"/>
          <w:szCs w:val="32"/>
          <w:u w:val="single" w:color="000000"/>
        </w:rPr>
        <w:t>□负责人</w:t>
      </w:r>
      <w:r>
        <w:rPr>
          <w:rFonts w:ascii="宋体" w:hAnsi="宋体" w:cs="宋体"/>
          <w:sz w:val="32"/>
          <w:szCs w:val="32"/>
          <w:u w:val="single" w:color="000000"/>
        </w:rPr>
        <w:t>/</w:t>
      </w:r>
      <w:r>
        <w:rPr>
          <w:rFonts w:hint="eastAsia" w:ascii="宋体" w:hAnsi="宋体" w:cs="宋体"/>
          <w:sz w:val="32"/>
          <w:szCs w:val="32"/>
          <w:u w:val="single" w:color="000000"/>
        </w:rPr>
        <w:t>□自然人本人</w:t>
      </w:r>
      <w:r>
        <w:rPr>
          <w:rFonts w:hint="eastAsia" w:ascii="宋体" w:hAnsi="宋体" w:cs="宋体"/>
          <w:sz w:val="32"/>
          <w:szCs w:val="32"/>
        </w:rPr>
        <w:t>），现授权</w:t>
      </w:r>
      <w:r>
        <w:rPr>
          <w:rFonts w:hint="eastAsia" w:ascii="宋体" w:hAnsi="宋体" w:cs="宋体"/>
          <w:sz w:val="32"/>
          <w:szCs w:val="32"/>
          <w:u w:val="single" w:color="000000"/>
        </w:rPr>
        <w:t>（姓名）</w:t>
      </w:r>
      <w:r>
        <w:rPr>
          <w:rFonts w:hint="eastAsia" w:ascii="宋体" w:hAnsi="宋体" w:cs="宋体"/>
          <w:sz w:val="32"/>
          <w:szCs w:val="32"/>
        </w:rPr>
        <w:t>以我方的名义参加（</w:t>
      </w:r>
      <w:r>
        <w:rPr>
          <w:rFonts w:hint="eastAsia" w:ascii="宋体" w:hAnsi="宋体" w:cs="宋体"/>
          <w:sz w:val="32"/>
          <w:szCs w:val="32"/>
          <w:u w:val="single"/>
        </w:rPr>
        <w:t>项目名称）</w:t>
      </w:r>
      <w:r>
        <w:rPr>
          <w:rFonts w:hint="eastAsia" w:ascii="宋体" w:hAnsi="宋体" w:cs="宋体"/>
          <w:sz w:val="32"/>
          <w:szCs w:val="32"/>
        </w:rPr>
        <w:t>的竞标活动，并代表我方全权办理针对上述项目的所有采购程序和环节的具体事务和签署相关文件。</w:t>
      </w:r>
    </w:p>
    <w:p w14:paraId="25C10BE3">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我方对委托代理人的签字事项负全部责任。</w:t>
      </w:r>
    </w:p>
    <w:p w14:paraId="22B88E3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本授权书自签署之日起生效，在撤销授权的书面通知以前，本授权书一直有效。委托代理人在授权书有效期内签署的所有文件不因授权的撤销而失效。</w:t>
      </w:r>
    </w:p>
    <w:p w14:paraId="4DD169BA">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委托代理人无转委托权，特此委托。</w:t>
      </w:r>
    </w:p>
    <w:p w14:paraId="498BB14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附：法定代表人身份证明书及委托代理人有效身份证正反面复印件</w:t>
      </w:r>
    </w:p>
    <w:p w14:paraId="1326357C">
      <w:pPr>
        <w:pageBreakBefore w:val="0"/>
        <w:kinsoku/>
        <w:wordWrap/>
        <w:overflowPunct/>
        <w:topLinePunct w:val="0"/>
        <w:bidi w:val="0"/>
        <w:snapToGrid w:val="0"/>
        <w:spacing w:line="440" w:lineRule="exact"/>
        <w:textAlignment w:val="baseline"/>
        <w:rPr>
          <w:rFonts w:ascii="宋体"/>
          <w:sz w:val="32"/>
          <w:szCs w:val="32"/>
        </w:rPr>
      </w:pPr>
    </w:p>
    <w:p w14:paraId="53C7F6E6">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委托代理人（签字）：               法定代表人（签字或盖章）：</w:t>
      </w:r>
    </w:p>
    <w:p w14:paraId="3A61F60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委托代理人身份证号码：</w:t>
      </w:r>
    </w:p>
    <w:p w14:paraId="00507801">
      <w:pPr>
        <w:pageBreakBefore w:val="0"/>
        <w:kinsoku/>
        <w:wordWrap/>
        <w:overflowPunct/>
        <w:topLinePunct w:val="0"/>
        <w:bidi w:val="0"/>
        <w:snapToGrid w:val="0"/>
        <w:spacing w:line="440" w:lineRule="exact"/>
        <w:textAlignment w:val="baseline"/>
        <w:rPr>
          <w:rFonts w:ascii="宋体"/>
          <w:sz w:val="32"/>
          <w:szCs w:val="32"/>
        </w:rPr>
      </w:pPr>
    </w:p>
    <w:p w14:paraId="15CF6CBF">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供应商（盖公章）：</w:t>
      </w:r>
    </w:p>
    <w:p w14:paraId="0102C6D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 xml:space="preserve">   年    月    日</w:t>
      </w:r>
    </w:p>
    <w:p w14:paraId="4B3A3B33">
      <w:pPr>
        <w:pageBreakBefore w:val="0"/>
        <w:kinsoku/>
        <w:wordWrap/>
        <w:overflowPunct/>
        <w:topLinePunct w:val="0"/>
        <w:bidi w:val="0"/>
        <w:snapToGrid w:val="0"/>
        <w:spacing w:line="440" w:lineRule="exact"/>
        <w:textAlignment w:val="baseline"/>
        <w:rPr>
          <w:rFonts w:ascii="宋体"/>
          <w:sz w:val="32"/>
          <w:szCs w:val="32"/>
        </w:rPr>
      </w:pPr>
    </w:p>
    <w:p w14:paraId="74395C94">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注：</w:t>
      </w:r>
      <w:r>
        <w:rPr>
          <w:rFonts w:ascii="宋体" w:hAnsi="宋体" w:cs="宋体"/>
          <w:sz w:val="32"/>
          <w:szCs w:val="32"/>
        </w:rPr>
        <w:t xml:space="preserve">1. </w:t>
      </w:r>
      <w:r>
        <w:rPr>
          <w:rFonts w:hint="eastAsia" w:ascii="宋体" w:hAnsi="宋体" w:cs="宋体"/>
          <w:sz w:val="32"/>
          <w:szCs w:val="32"/>
        </w:rPr>
        <w:t>法定代表人必须在授权委托书上亲笔签字或盖章，委托代理人必须在授权委托书上亲笔签字，</w:t>
      </w:r>
      <w:r>
        <w:rPr>
          <w:rFonts w:hint="eastAsia" w:ascii="宋体" w:hAnsi="宋体" w:cs="宋体"/>
          <w:b/>
          <w:bCs/>
          <w:sz w:val="32"/>
          <w:szCs w:val="32"/>
        </w:rPr>
        <w:t>否则其响应文件按无效响应处理。</w:t>
      </w:r>
    </w:p>
    <w:p w14:paraId="21F46043">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C12C5F1">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法人、其它组织竞标时“我方”是指“我单位”，自然人竞标时“我方”是指“本人”。</w:t>
      </w:r>
    </w:p>
    <w:p w14:paraId="177506A2">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46BA8260">
      <w:pPr>
        <w:spacing w:line="500" w:lineRule="exact"/>
        <w:jc w:val="center"/>
        <w:rPr>
          <w:rFonts w:hint="eastAsia" w:ascii="方正小标宋简体" w:eastAsia="方正小标宋简体"/>
          <w:bCs/>
          <w:color w:val="auto"/>
          <w:sz w:val="32"/>
          <w:szCs w:val="32"/>
          <w:lang w:eastAsia="zh-CN"/>
        </w:rPr>
      </w:pPr>
      <w:r>
        <w:rPr>
          <w:rFonts w:hint="eastAsia" w:ascii="方正小标宋简体" w:eastAsia="方正小标宋简体"/>
          <w:bCs/>
          <w:color w:val="auto"/>
          <w:sz w:val="32"/>
          <w:szCs w:val="32"/>
          <w:lang w:val="en-US" w:eastAsia="zh-CN"/>
        </w:rPr>
        <w:t>3.</w:t>
      </w:r>
      <w:r>
        <w:rPr>
          <w:rFonts w:hint="eastAsia" w:ascii="方正小标宋简体" w:eastAsia="方正小标宋简体"/>
          <w:bCs/>
          <w:color w:val="auto"/>
          <w:sz w:val="32"/>
          <w:szCs w:val="32"/>
        </w:rPr>
        <w:t>货物需求</w:t>
      </w:r>
      <w:r>
        <w:rPr>
          <w:rFonts w:hint="eastAsia" w:ascii="方正小标宋简体" w:eastAsia="方正小标宋简体"/>
          <w:bCs/>
          <w:color w:val="auto"/>
          <w:sz w:val="32"/>
          <w:szCs w:val="32"/>
          <w:lang w:val="en-US" w:eastAsia="zh-CN"/>
        </w:rPr>
        <w:t>响应</w:t>
      </w:r>
      <w:r>
        <w:rPr>
          <w:rFonts w:hint="eastAsia" w:ascii="方正小标宋简体" w:eastAsia="方正小标宋简体"/>
          <w:bCs/>
          <w:color w:val="auto"/>
          <w:sz w:val="32"/>
          <w:szCs w:val="32"/>
        </w:rPr>
        <w:t>表</w:t>
      </w:r>
      <w:r>
        <w:rPr>
          <w:rFonts w:hint="eastAsia" w:ascii="方正小标宋简体" w:eastAsia="方正小标宋简体"/>
          <w:bCs/>
          <w:color w:val="auto"/>
          <w:sz w:val="32"/>
          <w:szCs w:val="32"/>
          <w:lang w:eastAsia="zh-CN"/>
        </w:rPr>
        <w:t>（</w:t>
      </w:r>
      <w:r>
        <w:rPr>
          <w:rFonts w:hint="eastAsia" w:ascii="方正小标宋简体" w:eastAsia="方正小标宋简体"/>
          <w:bCs/>
          <w:color w:val="auto"/>
          <w:sz w:val="32"/>
          <w:szCs w:val="32"/>
          <w:lang w:val="en-US" w:eastAsia="zh-CN"/>
        </w:rPr>
        <w:t>货物名称</w:t>
      </w:r>
      <w:r>
        <w:rPr>
          <w:rFonts w:hint="eastAsia" w:ascii="方正小标宋简体" w:eastAsia="方正小标宋简体"/>
          <w:bCs/>
          <w:color w:val="auto"/>
          <w:sz w:val="32"/>
          <w:szCs w:val="32"/>
          <w:lang w:eastAsia="zh-CN"/>
        </w:rPr>
        <w:t>）</w:t>
      </w:r>
    </w:p>
    <w:p w14:paraId="25D2E8A0">
      <w:pPr>
        <w:spacing w:line="360" w:lineRule="auto"/>
        <w:contextualSpacing/>
        <w:jc w:val="left"/>
        <w:rPr>
          <w:rFonts w:hint="eastAsia" w:ascii="宋体" w:hAnsi="宋体"/>
          <w:color w:val="auto"/>
          <w:sz w:val="24"/>
        </w:rPr>
      </w:pPr>
      <w:r>
        <w:rPr>
          <w:rFonts w:hint="eastAsia" w:ascii="宋体" w:hAnsi="宋体"/>
          <w:color w:val="auto"/>
          <w:sz w:val="24"/>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856"/>
        <w:gridCol w:w="3645"/>
        <w:gridCol w:w="795"/>
      </w:tblGrid>
      <w:tr w14:paraId="54B8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2E16C09E">
            <w:pPr>
              <w:jc w:val="center"/>
              <w:rPr>
                <w:rFonts w:ascii="宋体" w:hAnsi="宋体"/>
                <w:b/>
                <w:bCs/>
                <w:color w:val="auto"/>
                <w:sz w:val="24"/>
                <w:szCs w:val="24"/>
              </w:rPr>
            </w:pPr>
            <w:r>
              <w:rPr>
                <w:rFonts w:hint="eastAsia" w:ascii="宋体" w:hAnsi="宋体"/>
                <w:b/>
                <w:bCs/>
                <w:color w:val="auto"/>
                <w:sz w:val="24"/>
                <w:szCs w:val="24"/>
                <w:lang w:val="en-US" w:eastAsia="zh-CN"/>
              </w:rPr>
              <w:t>序</w:t>
            </w:r>
            <w:r>
              <w:rPr>
                <w:rFonts w:hint="eastAsia" w:ascii="宋体" w:hAnsi="宋体"/>
                <w:b/>
                <w:bCs/>
                <w:color w:val="auto"/>
                <w:sz w:val="24"/>
                <w:szCs w:val="24"/>
              </w:rPr>
              <w:t>号</w:t>
            </w:r>
          </w:p>
        </w:tc>
        <w:tc>
          <w:tcPr>
            <w:tcW w:w="2856" w:type="dxa"/>
            <w:tcBorders>
              <w:top w:val="single" w:color="auto" w:sz="4" w:space="0"/>
              <w:left w:val="nil"/>
              <w:bottom w:val="single" w:color="auto" w:sz="4" w:space="0"/>
              <w:right w:val="single" w:color="auto" w:sz="4" w:space="0"/>
            </w:tcBorders>
            <w:noWrap w:val="0"/>
            <w:vAlign w:val="center"/>
          </w:tcPr>
          <w:p w14:paraId="1D93178D">
            <w:pPr>
              <w:jc w:val="center"/>
              <w:rPr>
                <w:rFonts w:hint="eastAsia" w:ascii="宋体" w:hAnsi="宋体" w:eastAsia="宋体"/>
                <w:b/>
                <w:bCs/>
                <w:color w:val="auto"/>
                <w:sz w:val="24"/>
                <w:szCs w:val="24"/>
                <w:lang w:val="en-US" w:eastAsia="zh-CN"/>
              </w:rPr>
            </w:pPr>
            <w:r>
              <w:rPr>
                <w:rFonts w:hint="eastAsia" w:ascii="宋体" w:hAnsi="宋体"/>
                <w:b/>
                <w:bCs/>
                <w:color w:val="auto"/>
                <w:sz w:val="24"/>
                <w:szCs w:val="24"/>
              </w:rPr>
              <w:t>采购需求</w:t>
            </w:r>
            <w:r>
              <w:rPr>
                <w:rFonts w:hint="eastAsia" w:ascii="宋体" w:hAnsi="宋体"/>
                <w:b/>
                <w:bCs/>
                <w:color w:val="auto"/>
                <w:sz w:val="24"/>
                <w:szCs w:val="24"/>
                <w:lang w:val="en-US" w:eastAsia="zh-CN"/>
              </w:rPr>
              <w:t>参数</w:t>
            </w:r>
          </w:p>
        </w:tc>
        <w:tc>
          <w:tcPr>
            <w:tcW w:w="3645" w:type="dxa"/>
            <w:tcBorders>
              <w:top w:val="single" w:color="auto" w:sz="4" w:space="0"/>
              <w:left w:val="nil"/>
              <w:bottom w:val="single" w:color="auto" w:sz="4" w:space="0"/>
              <w:right w:val="single" w:color="auto" w:sz="4" w:space="0"/>
            </w:tcBorders>
            <w:noWrap w:val="0"/>
            <w:vAlign w:val="center"/>
          </w:tcPr>
          <w:p w14:paraId="0A57EF1A">
            <w:pPr>
              <w:jc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响应参数</w:t>
            </w:r>
          </w:p>
        </w:tc>
        <w:tc>
          <w:tcPr>
            <w:tcW w:w="795" w:type="dxa"/>
            <w:tcBorders>
              <w:top w:val="single" w:color="auto" w:sz="4" w:space="0"/>
              <w:left w:val="nil"/>
              <w:bottom w:val="single" w:color="auto" w:sz="4" w:space="0"/>
              <w:right w:val="single" w:color="auto" w:sz="4" w:space="0"/>
            </w:tcBorders>
            <w:noWrap w:val="0"/>
            <w:vAlign w:val="center"/>
          </w:tcPr>
          <w:p w14:paraId="0283BD02">
            <w:pPr>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备注</w:t>
            </w:r>
          </w:p>
        </w:tc>
      </w:tr>
      <w:tr w14:paraId="0C72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4120659D">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w:t>
            </w:r>
          </w:p>
        </w:tc>
        <w:tc>
          <w:tcPr>
            <w:tcW w:w="2856" w:type="dxa"/>
            <w:tcBorders>
              <w:top w:val="single" w:color="auto" w:sz="4" w:space="0"/>
              <w:left w:val="nil"/>
              <w:bottom w:val="single" w:color="auto" w:sz="4" w:space="0"/>
              <w:right w:val="single" w:color="auto" w:sz="4" w:space="0"/>
            </w:tcBorders>
            <w:noWrap w:val="0"/>
            <w:vAlign w:val="center"/>
          </w:tcPr>
          <w:p w14:paraId="1702540F">
            <w:pPr>
              <w:pStyle w:val="21"/>
              <w:numPr>
                <w:ilvl w:val="0"/>
                <w:numId w:val="0"/>
              </w:numPr>
              <w:ind w:leftChars="0"/>
              <w:jc w:val="both"/>
              <w:rPr>
                <w:rFonts w:ascii="宋体" w:hAnsi="宋体"/>
                <w:color w:val="auto"/>
                <w:sz w:val="18"/>
                <w:szCs w:val="18"/>
              </w:rPr>
            </w:pPr>
          </w:p>
        </w:tc>
        <w:tc>
          <w:tcPr>
            <w:tcW w:w="3645" w:type="dxa"/>
            <w:tcBorders>
              <w:top w:val="single" w:color="auto" w:sz="4" w:space="0"/>
              <w:left w:val="nil"/>
              <w:bottom w:val="single" w:color="auto" w:sz="4" w:space="0"/>
              <w:right w:val="single" w:color="auto" w:sz="4" w:space="0"/>
            </w:tcBorders>
            <w:noWrap w:val="0"/>
            <w:vAlign w:val="center"/>
          </w:tcPr>
          <w:p w14:paraId="415140C9">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083709CA">
            <w:pPr>
              <w:jc w:val="center"/>
              <w:rPr>
                <w:rFonts w:hint="eastAsia" w:ascii="宋体" w:hAnsi="宋体"/>
                <w:color w:val="auto"/>
                <w:sz w:val="24"/>
                <w:szCs w:val="24"/>
              </w:rPr>
            </w:pPr>
          </w:p>
        </w:tc>
      </w:tr>
      <w:tr w14:paraId="618B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89" w:type="dxa"/>
            <w:vMerge w:val="restart"/>
            <w:tcBorders>
              <w:top w:val="single" w:color="auto" w:sz="4" w:space="0"/>
              <w:left w:val="single" w:color="auto" w:sz="4" w:space="0"/>
              <w:right w:val="single" w:color="auto" w:sz="4" w:space="0"/>
            </w:tcBorders>
            <w:noWrap w:val="0"/>
            <w:vAlign w:val="center"/>
          </w:tcPr>
          <w:p w14:paraId="617DB981">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2</w:t>
            </w:r>
          </w:p>
        </w:tc>
        <w:tc>
          <w:tcPr>
            <w:tcW w:w="2856" w:type="dxa"/>
            <w:tcBorders>
              <w:top w:val="single" w:color="auto" w:sz="4" w:space="0"/>
              <w:left w:val="nil"/>
              <w:right w:val="single" w:color="auto" w:sz="4" w:space="0"/>
            </w:tcBorders>
            <w:noWrap w:val="0"/>
            <w:vAlign w:val="center"/>
          </w:tcPr>
          <w:p w14:paraId="0BC0AB97">
            <w:pPr>
              <w:keepNext w:val="0"/>
              <w:keepLines w:val="0"/>
              <w:pageBreakBefore w:val="0"/>
              <w:kinsoku/>
              <w:wordWrap/>
              <w:overflowPunct/>
              <w:topLinePunct w:val="0"/>
              <w:bidi w:val="0"/>
              <w:adjustRightInd w:val="0"/>
              <w:snapToGrid w:val="0"/>
              <w:spacing w:line="288" w:lineRule="auto"/>
              <w:textAlignment w:val="auto"/>
              <w:rPr>
                <w:rFonts w:ascii="宋体" w:hAnsi="宋体"/>
                <w:color w:val="auto"/>
                <w:sz w:val="18"/>
                <w:szCs w:val="18"/>
              </w:rPr>
            </w:pPr>
          </w:p>
        </w:tc>
        <w:tc>
          <w:tcPr>
            <w:tcW w:w="3645" w:type="dxa"/>
            <w:tcBorders>
              <w:top w:val="single" w:color="auto" w:sz="4" w:space="0"/>
              <w:left w:val="nil"/>
              <w:right w:val="single" w:color="auto" w:sz="4" w:space="0"/>
            </w:tcBorders>
            <w:noWrap w:val="0"/>
            <w:vAlign w:val="center"/>
          </w:tcPr>
          <w:p w14:paraId="640976E6">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47F06BB5">
            <w:pPr>
              <w:jc w:val="center"/>
              <w:rPr>
                <w:rFonts w:hint="eastAsia" w:ascii="宋体" w:hAnsi="宋体"/>
                <w:color w:val="auto"/>
                <w:sz w:val="24"/>
                <w:szCs w:val="24"/>
              </w:rPr>
            </w:pPr>
          </w:p>
        </w:tc>
      </w:tr>
      <w:tr w14:paraId="2C32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7BFBF08E">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3</w:t>
            </w:r>
          </w:p>
        </w:tc>
        <w:tc>
          <w:tcPr>
            <w:tcW w:w="2856" w:type="dxa"/>
            <w:tcBorders>
              <w:top w:val="single" w:color="auto" w:sz="4" w:space="0"/>
              <w:left w:val="nil"/>
              <w:bottom w:val="single" w:color="auto" w:sz="4" w:space="0"/>
              <w:right w:val="single" w:color="auto" w:sz="4" w:space="0"/>
            </w:tcBorders>
            <w:noWrap w:val="0"/>
            <w:vAlign w:val="center"/>
          </w:tcPr>
          <w:p w14:paraId="16971654">
            <w:pPr>
              <w:pStyle w:val="21"/>
              <w:widowControl/>
              <w:numPr>
                <w:ilvl w:val="0"/>
                <w:numId w:val="0"/>
              </w:numPr>
              <w:ind w:leftChars="0"/>
              <w:jc w:val="both"/>
              <w:rPr>
                <w:rFonts w:ascii="宋体" w:hAnsi="宋体"/>
                <w:color w:val="auto"/>
                <w:sz w:val="18"/>
                <w:szCs w:val="18"/>
              </w:rPr>
            </w:pPr>
          </w:p>
        </w:tc>
        <w:tc>
          <w:tcPr>
            <w:tcW w:w="3645" w:type="dxa"/>
            <w:tcBorders>
              <w:top w:val="single" w:color="auto" w:sz="4" w:space="0"/>
              <w:left w:val="nil"/>
              <w:bottom w:val="single" w:color="auto" w:sz="4" w:space="0"/>
              <w:right w:val="single" w:color="auto" w:sz="4" w:space="0"/>
            </w:tcBorders>
            <w:noWrap w:val="0"/>
            <w:vAlign w:val="center"/>
          </w:tcPr>
          <w:p w14:paraId="506288EC">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60E625DE">
            <w:pPr>
              <w:jc w:val="center"/>
              <w:rPr>
                <w:rFonts w:ascii="宋体" w:hAnsi="宋体"/>
                <w:color w:val="auto"/>
                <w:sz w:val="24"/>
                <w:szCs w:val="24"/>
              </w:rPr>
            </w:pPr>
          </w:p>
        </w:tc>
      </w:tr>
      <w:tr w14:paraId="4C5C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89" w:type="dxa"/>
            <w:tcBorders>
              <w:top w:val="single" w:color="auto" w:sz="4" w:space="0"/>
              <w:left w:val="single" w:color="auto" w:sz="4" w:space="0"/>
              <w:right w:val="single" w:color="auto" w:sz="4" w:space="0"/>
            </w:tcBorders>
            <w:noWrap w:val="0"/>
            <w:vAlign w:val="center"/>
          </w:tcPr>
          <w:p w14:paraId="6FB18874">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w:t>
            </w:r>
          </w:p>
        </w:tc>
        <w:tc>
          <w:tcPr>
            <w:tcW w:w="2856" w:type="dxa"/>
            <w:tcBorders>
              <w:top w:val="single" w:color="auto" w:sz="4" w:space="0"/>
              <w:left w:val="nil"/>
              <w:right w:val="single" w:color="auto" w:sz="4" w:space="0"/>
            </w:tcBorders>
            <w:noWrap w:val="0"/>
            <w:vAlign w:val="center"/>
          </w:tcPr>
          <w:p w14:paraId="029A787A">
            <w:pPr>
              <w:pStyle w:val="21"/>
              <w:widowControl/>
              <w:numPr>
                <w:ilvl w:val="0"/>
                <w:numId w:val="0"/>
              </w:numPr>
              <w:ind w:leftChars="0"/>
              <w:jc w:val="both"/>
              <w:rPr>
                <w:rFonts w:ascii="宋体" w:hAnsi="宋体"/>
                <w:color w:val="auto"/>
                <w:sz w:val="18"/>
                <w:szCs w:val="18"/>
              </w:rPr>
            </w:pPr>
          </w:p>
        </w:tc>
        <w:tc>
          <w:tcPr>
            <w:tcW w:w="3645" w:type="dxa"/>
            <w:tcBorders>
              <w:top w:val="single" w:color="auto" w:sz="4" w:space="0"/>
              <w:left w:val="nil"/>
              <w:right w:val="single" w:color="auto" w:sz="4" w:space="0"/>
            </w:tcBorders>
            <w:noWrap w:val="0"/>
            <w:vAlign w:val="center"/>
          </w:tcPr>
          <w:p w14:paraId="18FD57A8">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11FF1DBE">
            <w:pPr>
              <w:jc w:val="center"/>
              <w:rPr>
                <w:rFonts w:ascii="宋体" w:hAnsi="宋体"/>
                <w:color w:val="auto"/>
                <w:sz w:val="24"/>
                <w:szCs w:val="24"/>
              </w:rPr>
            </w:pPr>
          </w:p>
        </w:tc>
      </w:tr>
    </w:tbl>
    <w:p w14:paraId="52B36D48">
      <w:pPr>
        <w:pStyle w:val="5"/>
        <w:keepNext w:val="0"/>
        <w:keepLines w:val="0"/>
        <w:pageBreakBefore w:val="0"/>
        <w:widowControl w:val="0"/>
        <w:kinsoku/>
        <w:wordWrap/>
        <w:overflowPunct/>
        <w:topLinePunct w:val="0"/>
        <w:autoSpaceDE/>
        <w:autoSpaceDN/>
        <w:bidi w:val="0"/>
        <w:adjustRightInd/>
        <w:snapToGrid/>
        <w:spacing w:after="0" w:line="440" w:lineRule="exact"/>
        <w:contextualSpacing/>
        <w:textAlignment w:val="auto"/>
        <w:rPr>
          <w:rFonts w:hint="eastAsia" w:ascii="宋体" w:hAnsi="宋体" w:eastAsia="仿宋_GB2312" w:cs="仿宋_GB2312"/>
          <w:b/>
          <w:bCs/>
          <w:color w:val="auto"/>
          <w:kern w:val="0"/>
          <w:sz w:val="28"/>
          <w:szCs w:val="28"/>
          <w:lang w:val="en-US" w:eastAsia="zh-CN" w:bidi="ar-SA"/>
        </w:rPr>
      </w:pPr>
      <w:r>
        <w:rPr>
          <w:rFonts w:hint="eastAsia" w:ascii="宋体" w:hAnsi="宋体" w:eastAsia="仿宋_GB2312" w:cs="仿宋_GB2312"/>
          <w:b/>
          <w:bCs/>
          <w:color w:val="auto"/>
          <w:kern w:val="0"/>
          <w:sz w:val="28"/>
          <w:szCs w:val="28"/>
          <w:lang w:val="en-US" w:eastAsia="zh-CN" w:bidi="ar-SA"/>
        </w:rPr>
        <w:t>注：</w:t>
      </w:r>
    </w:p>
    <w:p w14:paraId="0894C8A9">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1.表格内容均需按要求填写并盖章，不得留空。</w:t>
      </w:r>
    </w:p>
    <w:p w14:paraId="109B22CD">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2.说明：应对照</w:t>
      </w:r>
      <w:r>
        <w:rPr>
          <w:rFonts w:hint="eastAsia" w:ascii="宋体" w:hAnsi="宋体" w:cs="仿宋_GB2312"/>
          <w:color w:val="auto"/>
          <w:kern w:val="0"/>
          <w:sz w:val="28"/>
          <w:szCs w:val="28"/>
          <w:lang w:val="en-US" w:eastAsia="zh-CN" w:bidi="ar-SA"/>
        </w:rPr>
        <w:t>询价比选</w:t>
      </w:r>
      <w:r>
        <w:rPr>
          <w:rFonts w:hint="eastAsia" w:ascii="宋体" w:hAnsi="宋体" w:eastAsia="仿宋_GB2312" w:cs="仿宋_GB2312"/>
          <w:color w:val="auto"/>
          <w:kern w:val="0"/>
          <w:sz w:val="28"/>
          <w:szCs w:val="28"/>
          <w:lang w:val="en-US" w:eastAsia="zh-CN" w:bidi="ar-SA"/>
        </w:rPr>
        <w:t>文件中</w:t>
      </w:r>
      <w:r>
        <w:rPr>
          <w:rFonts w:hint="eastAsia" w:ascii="宋体" w:hAnsi="宋体" w:cs="仿宋_GB2312"/>
          <w:color w:val="auto"/>
          <w:kern w:val="0"/>
          <w:sz w:val="28"/>
          <w:szCs w:val="28"/>
          <w:lang w:val="en-US" w:eastAsia="zh-CN" w:bidi="ar-SA"/>
        </w:rPr>
        <w:t>货物</w:t>
      </w:r>
      <w:r>
        <w:rPr>
          <w:rFonts w:hint="eastAsia" w:ascii="宋体" w:hAnsi="宋体" w:eastAsia="仿宋_GB2312" w:cs="仿宋_GB2312"/>
          <w:color w:val="auto"/>
          <w:kern w:val="0"/>
          <w:sz w:val="28"/>
          <w:szCs w:val="28"/>
          <w:lang w:val="en-US" w:eastAsia="zh-CN" w:bidi="ar-SA"/>
        </w:rPr>
        <w:t>参数条款逐条作出明确响应</w:t>
      </w:r>
    </w:p>
    <w:p w14:paraId="186673EC">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cs="仿宋_GB2312"/>
          <w:color w:val="auto"/>
          <w:kern w:val="0"/>
          <w:sz w:val="28"/>
          <w:szCs w:val="28"/>
          <w:lang w:val="en-US" w:eastAsia="zh-CN" w:bidi="ar-SA"/>
        </w:rPr>
        <w:t>3.</w:t>
      </w:r>
      <w:r>
        <w:rPr>
          <w:rFonts w:hint="eastAsia" w:ascii="宋体" w:hAnsi="宋体" w:eastAsia="仿宋_GB2312" w:cs="仿宋_GB2312"/>
          <w:color w:val="auto"/>
          <w:kern w:val="0"/>
          <w:sz w:val="28"/>
          <w:szCs w:val="28"/>
          <w:lang w:val="en-US" w:eastAsia="zh-CN" w:bidi="ar-SA"/>
        </w:rPr>
        <w:t>如技术偏离表中的竞标响应与佐证材料不一致的，以佐证材料为准。</w:t>
      </w:r>
    </w:p>
    <w:p w14:paraId="7060E33E">
      <w:pPr>
        <w:snapToGrid w:val="0"/>
        <w:spacing w:line="360" w:lineRule="auto"/>
        <w:ind w:firstLine="602" w:firstLineChars="200"/>
        <w:rPr>
          <w:rFonts w:hint="eastAsia" w:ascii="仿宋" w:hAnsi="仿宋" w:eastAsia="仿宋" w:cs="仿宋_GB2312"/>
          <w:b/>
          <w:color w:val="auto"/>
          <w:sz w:val="30"/>
          <w:szCs w:val="30"/>
        </w:rPr>
      </w:pPr>
      <w:r>
        <w:rPr>
          <w:rFonts w:hint="eastAsia" w:ascii="仿宋" w:hAnsi="仿宋" w:eastAsia="仿宋" w:cs="仿宋_GB2312"/>
          <w:b/>
          <w:color w:val="auto"/>
          <w:sz w:val="30"/>
          <w:szCs w:val="30"/>
        </w:rPr>
        <w:t xml:space="preserve"> </w:t>
      </w:r>
    </w:p>
    <w:p w14:paraId="1E2BE002">
      <w:pPr>
        <w:snapToGrid w:val="0"/>
        <w:spacing w:line="360" w:lineRule="auto"/>
        <w:ind w:firstLine="602" w:firstLineChars="200"/>
        <w:rPr>
          <w:rFonts w:hint="eastAsia" w:ascii="仿宋" w:hAnsi="仿宋" w:eastAsia="仿宋" w:cs="仿宋_GB2312"/>
          <w:b/>
          <w:color w:val="auto"/>
          <w:sz w:val="30"/>
          <w:szCs w:val="30"/>
        </w:rPr>
      </w:pPr>
    </w:p>
    <w:p w14:paraId="26A40329">
      <w:pPr>
        <w:autoSpaceDE w:val="0"/>
        <w:autoSpaceDN w:val="0"/>
        <w:spacing w:line="360" w:lineRule="auto"/>
        <w:ind w:left="4415" w:leftChars="1950" w:hanging="320" w:hangingChars="100"/>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rPr>
        <w:t>供应商名称（签章）：</w:t>
      </w:r>
    </w:p>
    <w:p w14:paraId="1DFFC238">
      <w:pPr>
        <w:autoSpaceDE w:val="0"/>
        <w:autoSpaceDN w:val="0"/>
        <w:spacing w:line="360" w:lineRule="auto"/>
        <w:ind w:firstLine="4160" w:firstLineChars="1300"/>
      </w:pPr>
      <w:r>
        <w:rPr>
          <w:rFonts w:hint="eastAsia" w:ascii="仿宋_GB2312" w:hAnsi="仿宋" w:eastAsia="仿宋_GB2312"/>
          <w:color w:val="auto"/>
          <w:kern w:val="0"/>
          <w:sz w:val="32"/>
          <w:szCs w:val="32"/>
        </w:rPr>
        <w:t>日期：  年  月   日</w:t>
      </w:r>
    </w:p>
    <w:p w14:paraId="5C364447">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0A284623">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2BFFE228">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C9AC572">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4B958504">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468969E">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90F4B9F">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44898B94">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7604F1A6">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7A4AA726">
      <w:pPr>
        <w:keepNext w:val="0"/>
        <w:keepLines w:val="0"/>
        <w:pageBreakBefore w:val="0"/>
        <w:kinsoku/>
        <w:wordWrap/>
        <w:overflowPunct/>
        <w:topLinePunct w:val="0"/>
        <w:autoSpaceDE/>
        <w:autoSpaceDN/>
        <w:bidi w:val="0"/>
        <w:adjustRightInd/>
        <w:spacing w:line="520" w:lineRule="exact"/>
        <w:textAlignment w:val="auto"/>
        <w:rPr>
          <w:rFonts w:hint="eastAsia" w:eastAsia="宋体" w:cs="宋体"/>
          <w:sz w:val="32"/>
          <w:szCs w:val="32"/>
          <w:lang w:val="en-US" w:eastAsia="zh-CN"/>
        </w:rPr>
      </w:pPr>
      <w:r>
        <w:rPr>
          <w:rFonts w:hint="eastAsia" w:ascii="宋体" w:hAnsi="宋体" w:cs="宋体"/>
          <w:b/>
          <w:bCs/>
          <w:sz w:val="32"/>
          <w:szCs w:val="32"/>
          <w:lang w:val="en-US" w:eastAsia="zh-CN"/>
        </w:rPr>
        <w:t>4.其他材料：</w:t>
      </w:r>
      <w:r>
        <w:rPr>
          <w:rFonts w:hint="eastAsia" w:eastAsia="宋体" w:cs="宋体"/>
          <w:sz w:val="32"/>
          <w:szCs w:val="32"/>
          <w:lang w:val="en-US" w:eastAsia="zh-CN"/>
        </w:rPr>
        <w:t>如</w:t>
      </w:r>
      <w:r>
        <w:rPr>
          <w:rFonts w:hint="eastAsia" w:eastAsia="宋体" w:cs="宋体"/>
          <w:sz w:val="32"/>
          <w:szCs w:val="32"/>
        </w:rPr>
        <w:t>产品技术参数及质量承诺书</w:t>
      </w:r>
      <w:r>
        <w:rPr>
          <w:rFonts w:hint="eastAsia" w:eastAsia="宋体" w:cs="宋体"/>
          <w:sz w:val="32"/>
          <w:szCs w:val="32"/>
          <w:lang w:eastAsia="zh-CN"/>
        </w:rPr>
        <w:t>、</w:t>
      </w:r>
      <w:r>
        <w:rPr>
          <w:rFonts w:hint="eastAsia" w:eastAsia="宋体" w:cs="宋体"/>
          <w:sz w:val="32"/>
          <w:szCs w:val="32"/>
        </w:rPr>
        <w:t>售后服务承诺书</w:t>
      </w:r>
      <w:r>
        <w:rPr>
          <w:rFonts w:hint="eastAsia" w:eastAsia="宋体" w:cs="宋体"/>
          <w:sz w:val="32"/>
          <w:szCs w:val="32"/>
          <w:lang w:eastAsia="zh-CN"/>
        </w:rPr>
        <w:t>、</w:t>
      </w:r>
      <w:r>
        <w:rPr>
          <w:rFonts w:hint="eastAsia" w:eastAsia="宋体" w:cs="宋体"/>
          <w:sz w:val="32"/>
          <w:szCs w:val="32"/>
          <w:lang w:val="en-US" w:eastAsia="zh-CN"/>
        </w:rPr>
        <w:t>产品授权书、</w:t>
      </w:r>
      <w:r>
        <w:rPr>
          <w:rFonts w:hint="eastAsia" w:eastAsia="宋体" w:cs="宋体"/>
          <w:sz w:val="32"/>
          <w:szCs w:val="32"/>
        </w:rPr>
        <w:t>其他认为需要提供的资料</w:t>
      </w:r>
      <w:r>
        <w:rPr>
          <w:rFonts w:hint="eastAsia" w:eastAsia="宋体" w:cs="宋体"/>
          <w:sz w:val="32"/>
          <w:szCs w:val="32"/>
          <w:lang w:val="en-US" w:eastAsia="zh-CN"/>
        </w:rPr>
        <w:t>等</w:t>
      </w:r>
    </w:p>
    <w:p w14:paraId="4B691CAF">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716B29-7FA1-4BAA-8489-166D129F5D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FDD9D6-5BA5-4E5E-9C24-4E1EC057E501}"/>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F78CA59-519A-43D0-A440-CB873EDC8C61}"/>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4" w:fontKey="{582EA846-53DC-4B84-865C-26B3551E0A1C}"/>
  </w:font>
  <w:font w:name="楷体_GB2312">
    <w:panose1 w:val="02010609030101010101"/>
    <w:charset w:val="86"/>
    <w:family w:val="modern"/>
    <w:pitch w:val="default"/>
    <w:sig w:usb0="00000001" w:usb1="080E0000" w:usb2="00000000" w:usb3="00000000" w:csb0="00040000" w:csb1="00000000"/>
    <w:embedRegular r:id="rId5" w:fontKey="{8D3C2039-48BE-4ABE-95E2-A54EFB23F323}"/>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DED5875E-6A9E-42CB-AFB7-353328AFFEB7}"/>
  </w:font>
  <w:font w:name="仿宋">
    <w:panose1 w:val="02010609060101010101"/>
    <w:charset w:val="86"/>
    <w:family w:val="modern"/>
    <w:pitch w:val="default"/>
    <w:sig w:usb0="800002BF" w:usb1="38CF7CFA" w:usb2="00000016" w:usb3="00000000" w:csb0="00040001" w:csb1="00000000"/>
    <w:embedRegular r:id="rId7" w:fontKey="{4B10080E-00B4-44C2-8EEA-F50AF2ECBED5}"/>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074F1C14"/>
    <w:rsid w:val="149E3C13"/>
    <w:rsid w:val="1E5B42CC"/>
    <w:rsid w:val="270049FD"/>
    <w:rsid w:val="34552A3E"/>
    <w:rsid w:val="3CA4110B"/>
    <w:rsid w:val="42862585"/>
    <w:rsid w:val="46524C1E"/>
    <w:rsid w:val="47077E10"/>
    <w:rsid w:val="5C5D675C"/>
    <w:rsid w:val="5FC56FB5"/>
    <w:rsid w:val="61A97973"/>
    <w:rsid w:val="61E3588B"/>
    <w:rsid w:val="71BC0D00"/>
    <w:rsid w:val="7929119F"/>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next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2296</Words>
  <Characters>2529</Characters>
  <Lines>6</Lines>
  <Paragraphs>1</Paragraphs>
  <TotalTime>2</TotalTime>
  <ScaleCrop>false</ScaleCrop>
  <LinksUpToDate>false</LinksUpToDate>
  <CharactersWithSpaces>2731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2026-06-03T02:47:00Z</cp:lastPrinted>
  <dcterms:modified xsi:type="dcterms:W3CDTF">2026-06-03T10:33:56Z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2052-12.1.0.26375</vt:lpwstr>
  </property>
  <property fmtid="{D5CDD505-2E9C-101B-9397-08002B2CF9AE}" pid="4" name="ICV">
    <vt:lpwstr>2BF75CDE903C41F5AC20F4B6FC02793C_12</vt:lpwstr>
  </property>
</Properties>
</file>